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54454" w14:textId="77777777" w:rsidR="009379B3" w:rsidRDefault="009379B3" w:rsidP="009B3965">
      <w:pPr>
        <w:pStyle w:val="Indirizzo"/>
        <w:tabs>
          <w:tab w:val="clear" w:pos="5670"/>
          <w:tab w:val="left" w:pos="5103"/>
        </w:tabs>
      </w:pPr>
    </w:p>
    <w:p w14:paraId="0AEB2B67" w14:textId="77777777" w:rsidR="00001F26" w:rsidRPr="000457A6" w:rsidRDefault="00001F26" w:rsidP="009B3965">
      <w:pPr>
        <w:pStyle w:val="Indirizzo"/>
        <w:tabs>
          <w:tab w:val="clear" w:pos="5670"/>
          <w:tab w:val="left" w:pos="5103"/>
        </w:tabs>
      </w:pPr>
      <w:r>
        <w:tab/>
      </w:r>
      <w:r w:rsidRPr="000457A6">
        <w:t>Spett.le</w:t>
      </w:r>
    </w:p>
    <w:p w14:paraId="7AECBC92" w14:textId="1D2E8305" w:rsidR="00001F26" w:rsidRPr="000457A6" w:rsidRDefault="00001F26" w:rsidP="009B3965">
      <w:pPr>
        <w:pStyle w:val="Indirizzo"/>
        <w:tabs>
          <w:tab w:val="clear" w:pos="5670"/>
          <w:tab w:val="left" w:pos="5103"/>
        </w:tabs>
      </w:pPr>
      <w:r w:rsidRPr="000457A6">
        <w:tab/>
        <w:t xml:space="preserve">COMUNE DI </w:t>
      </w:r>
      <w:r w:rsidR="00E86ED2">
        <w:t>COLTURANO</w:t>
      </w:r>
    </w:p>
    <w:p w14:paraId="32327C83" w14:textId="040548ED" w:rsidR="00001F26" w:rsidRDefault="00001F26" w:rsidP="000457A6">
      <w:pPr>
        <w:pStyle w:val="Indirizzo"/>
        <w:tabs>
          <w:tab w:val="clear" w:pos="5670"/>
          <w:tab w:val="left" w:pos="5103"/>
        </w:tabs>
      </w:pPr>
      <w:r w:rsidRPr="000457A6">
        <w:tab/>
      </w:r>
    </w:p>
    <w:p w14:paraId="67CE36B7" w14:textId="77777777" w:rsidR="000457A6" w:rsidRPr="000457A6" w:rsidRDefault="000457A6" w:rsidP="000457A6">
      <w:pPr>
        <w:pStyle w:val="Indirizzo"/>
        <w:tabs>
          <w:tab w:val="clear" w:pos="5670"/>
          <w:tab w:val="left" w:pos="5103"/>
        </w:tabs>
      </w:pPr>
    </w:p>
    <w:p w14:paraId="55DF8E8C" w14:textId="77777777" w:rsidR="00001F26" w:rsidRPr="000457A6" w:rsidRDefault="00001F26" w:rsidP="009B3965">
      <w:pPr>
        <w:pStyle w:val="Indirizzo"/>
        <w:tabs>
          <w:tab w:val="clear" w:pos="5670"/>
          <w:tab w:val="left" w:pos="5103"/>
        </w:tabs>
      </w:pPr>
    </w:p>
    <w:p w14:paraId="7C6C6C58" w14:textId="55C19219" w:rsidR="00001F26" w:rsidRPr="000457A6" w:rsidRDefault="00001F26" w:rsidP="009B3965">
      <w:pPr>
        <w:pStyle w:val="Indirizzo"/>
        <w:tabs>
          <w:tab w:val="clear" w:pos="5670"/>
          <w:tab w:val="left" w:pos="5103"/>
        </w:tabs>
      </w:pPr>
      <w:r w:rsidRPr="000457A6">
        <w:tab/>
        <w:t xml:space="preserve">c.a. </w:t>
      </w:r>
      <w:r w:rsidR="00E26ECA" w:rsidRPr="000457A6">
        <w:t>Responsabile Servizi Demografici</w:t>
      </w:r>
    </w:p>
    <w:p w14:paraId="668563DA" w14:textId="77777777" w:rsidR="00001F26" w:rsidRPr="000457A6" w:rsidRDefault="00001F26" w:rsidP="00A07ADC"/>
    <w:p w14:paraId="26549403" w14:textId="77777777" w:rsidR="009379B3" w:rsidRPr="000457A6" w:rsidRDefault="009379B3" w:rsidP="00A07ADC"/>
    <w:p w14:paraId="15BF0D8F" w14:textId="6ED9C3A1" w:rsidR="00001F26" w:rsidRPr="000457A6" w:rsidRDefault="00001F26" w:rsidP="00A07ADC">
      <w:r w:rsidRPr="000457A6">
        <w:t xml:space="preserve">Santarcangelo di Romagna, </w:t>
      </w:r>
      <w:r w:rsidR="00E86ED2">
        <w:t>26/03/2025</w:t>
      </w:r>
    </w:p>
    <w:p w14:paraId="5D77F1F3" w14:textId="77777777" w:rsidR="00001F26" w:rsidRPr="000457A6" w:rsidRDefault="00001F26" w:rsidP="00A07ADC"/>
    <w:p w14:paraId="5D89F0A9" w14:textId="77777777" w:rsidR="009379B3" w:rsidRPr="000457A6" w:rsidRDefault="009379B3" w:rsidP="00A07ADC">
      <w:pPr>
        <w:rPr>
          <w:b/>
          <w:bCs/>
        </w:rPr>
      </w:pPr>
    </w:p>
    <w:p w14:paraId="0FE26721" w14:textId="44C83976" w:rsidR="00001F26" w:rsidRPr="00545E22" w:rsidRDefault="00001F26" w:rsidP="00A07ADC">
      <w:pPr>
        <w:rPr>
          <w:b/>
          <w:bCs/>
        </w:rPr>
      </w:pPr>
      <w:r w:rsidRPr="000457A6">
        <w:rPr>
          <w:b/>
          <w:bCs/>
        </w:rPr>
        <w:t xml:space="preserve">Oggetto: </w:t>
      </w:r>
      <w:r w:rsidR="00B2708A" w:rsidRPr="000457A6">
        <w:rPr>
          <w:b/>
          <w:bCs/>
        </w:rPr>
        <w:t>Adesione allo Stato Civile digitale ANSC</w:t>
      </w:r>
      <w:r w:rsidRPr="000457A6">
        <w:rPr>
          <w:b/>
          <w:bCs/>
        </w:rPr>
        <w:t>: Proposta tecnico economica</w:t>
      </w:r>
      <w:r w:rsidR="00532ADC" w:rsidRPr="000457A6">
        <w:rPr>
          <w:b/>
          <w:bCs/>
        </w:rPr>
        <w:t xml:space="preserve"> N. 2</w:t>
      </w:r>
      <w:r w:rsidR="00E86ED2">
        <w:rPr>
          <w:b/>
          <w:bCs/>
        </w:rPr>
        <w:t>5</w:t>
      </w:r>
      <w:r w:rsidR="00532ADC" w:rsidRPr="000457A6">
        <w:rPr>
          <w:b/>
          <w:bCs/>
        </w:rPr>
        <w:t>/AB/24</w:t>
      </w:r>
      <w:r w:rsidR="000457A6" w:rsidRPr="000457A6">
        <w:rPr>
          <w:b/>
          <w:bCs/>
        </w:rPr>
        <w:t>621</w:t>
      </w:r>
      <w:r w:rsidRPr="00545E22">
        <w:rPr>
          <w:b/>
          <w:bCs/>
        </w:rPr>
        <w:t xml:space="preserve"> per </w:t>
      </w:r>
      <w:r w:rsidR="0089422E">
        <w:rPr>
          <w:b/>
          <w:bCs/>
        </w:rPr>
        <w:t xml:space="preserve">le attività di </w:t>
      </w:r>
      <w:r w:rsidR="00B2708A">
        <w:rPr>
          <w:b/>
          <w:bCs/>
        </w:rPr>
        <w:t>adesione ai servizi resi disponibili dall’ANPR per l’utilizzo dell’Archivio Nazionale informatizzato dei registri dello Stato Civile (ANSC)</w:t>
      </w:r>
      <w:r w:rsidR="00782C86">
        <w:rPr>
          <w:b/>
          <w:bCs/>
        </w:rPr>
        <w:t>.</w:t>
      </w:r>
      <w:r w:rsidR="0089422E">
        <w:rPr>
          <w:b/>
          <w:bCs/>
        </w:rPr>
        <w:t xml:space="preserve"> </w:t>
      </w:r>
      <w:r w:rsidRPr="00545E22">
        <w:rPr>
          <w:b/>
          <w:bCs/>
        </w:rPr>
        <w:t xml:space="preserve"> </w:t>
      </w:r>
      <w:r w:rsidR="00532ADC">
        <w:rPr>
          <w:b/>
          <w:bCs/>
        </w:rPr>
        <w:t xml:space="preserve">Avviso Misura 1.4.4. </w:t>
      </w:r>
    </w:p>
    <w:p w14:paraId="7B9B0765" w14:textId="77777777" w:rsidR="00001F26" w:rsidRDefault="00001F26" w:rsidP="00A07ADC"/>
    <w:p w14:paraId="0577A68E" w14:textId="59CA426C" w:rsidR="00001F26" w:rsidRDefault="00001F26" w:rsidP="00A07ADC">
      <w:r>
        <w:t>In riferimento alla sua gentile richiesta, le inviamo la nostra migliore offerta tecnico/economica per la fornitura dei servizi in oggetto.</w:t>
      </w:r>
    </w:p>
    <w:p w14:paraId="5A3D489C" w14:textId="583CB640" w:rsidR="00001F26" w:rsidRDefault="00001F26" w:rsidP="00A07ADC">
      <w:r>
        <w:t>Siamo certi che apprezzerà la soluzione da noi proposta, appositamente studiata per assicurare la gestione puntuale delle attività del suo ufficio.</w:t>
      </w:r>
    </w:p>
    <w:p w14:paraId="7C177D42" w14:textId="77777777" w:rsidR="00001F26" w:rsidRDefault="00001F26" w:rsidP="00A07ADC">
      <w:r>
        <w:t>Il Gruppo Maggioli realizza sistemi informativi in grado di trasformare i classici strumenti gestionali in reali investimenti tecnologici per una gestione evoluta, efficiente ed economica dei processi e delle procedure interne, capaci di favorire il passaggio ad una vera “Amministrazione Digitale”.</w:t>
      </w:r>
    </w:p>
    <w:p w14:paraId="2C2D3F18" w14:textId="5DEF3692" w:rsidR="00001F26" w:rsidRDefault="00001F26" w:rsidP="00A07ADC">
      <w:r>
        <w:t xml:space="preserve">Ringraziandola sin da ora per l’attenzione riservataci, le ricordiamo che </w:t>
      </w:r>
      <w:r w:rsidR="00E26ECA">
        <w:t>vostro referente commerciale</w:t>
      </w:r>
      <w:r>
        <w:t xml:space="preserve"> è a sua disposizione per ogni ulteriore chiarimento.</w:t>
      </w:r>
    </w:p>
    <w:p w14:paraId="5EDA47C5" w14:textId="77777777" w:rsidR="00001F26" w:rsidRDefault="00001F26" w:rsidP="00A07ADC"/>
    <w:p w14:paraId="7700386A" w14:textId="77777777" w:rsidR="00001F26" w:rsidRDefault="00001F26" w:rsidP="00A07ADC">
      <w:r>
        <w:t>Cordiali saluti</w:t>
      </w:r>
    </w:p>
    <w:p w14:paraId="5E813145" w14:textId="77777777" w:rsidR="000464B9" w:rsidRDefault="000464B9" w:rsidP="00A07ADC"/>
    <w:p w14:paraId="1D4BFA29" w14:textId="77777777" w:rsidR="00001F26" w:rsidRDefault="009B3965" w:rsidP="009B3965">
      <w:pPr>
        <w:tabs>
          <w:tab w:val="center" w:pos="7371"/>
        </w:tabs>
      </w:pPr>
      <w:r>
        <w:tab/>
      </w:r>
      <w:r w:rsidR="00001F26">
        <w:t>MAGGIOLI S.P.A.</w:t>
      </w:r>
    </w:p>
    <w:p w14:paraId="06C8C56C" w14:textId="77777777" w:rsidR="008D1988" w:rsidRDefault="009B3965" w:rsidP="009B3965">
      <w:pPr>
        <w:tabs>
          <w:tab w:val="center" w:pos="7371"/>
        </w:tabs>
      </w:pPr>
      <w:r>
        <w:tab/>
      </w:r>
      <w:r w:rsidR="00001F26">
        <w:t>_______________________</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628"/>
      </w:tblGrid>
      <w:tr w:rsidR="00185491" w14:paraId="14945171" w14:textId="77777777" w:rsidTr="009379B3">
        <w:trPr>
          <w:cantSplit/>
          <w:trHeight w:val="1701"/>
        </w:trPr>
        <w:tc>
          <w:tcPr>
            <w:tcW w:w="9628" w:type="dxa"/>
            <w:vAlign w:val="center"/>
          </w:tcPr>
          <w:p w14:paraId="5F4A817F" w14:textId="77777777" w:rsidR="00C243D0" w:rsidRDefault="00001F26" w:rsidP="00C243D0">
            <w:pPr>
              <w:tabs>
                <w:tab w:val="left" w:pos="3119"/>
              </w:tabs>
              <w:spacing w:after="0" w:line="240" w:lineRule="auto"/>
              <w:ind w:left="1134"/>
              <w:jc w:val="left"/>
            </w:pPr>
            <w:r>
              <w:lastRenderedPageBreak/>
              <w:br w:type="page"/>
            </w:r>
          </w:p>
          <w:p w14:paraId="2D326ECD" w14:textId="77777777" w:rsidR="00246358" w:rsidRDefault="00246358" w:rsidP="00C243D0">
            <w:pPr>
              <w:tabs>
                <w:tab w:val="left" w:pos="3119"/>
              </w:tabs>
              <w:spacing w:after="0" w:line="240" w:lineRule="auto"/>
              <w:ind w:left="1134"/>
              <w:jc w:val="left"/>
            </w:pPr>
          </w:p>
          <w:p w14:paraId="3759856C" w14:textId="77777777" w:rsidR="00246358" w:rsidRDefault="00246358" w:rsidP="00C243D0">
            <w:pPr>
              <w:tabs>
                <w:tab w:val="left" w:pos="3119"/>
              </w:tabs>
              <w:spacing w:after="0" w:line="240" w:lineRule="auto"/>
              <w:ind w:left="1134"/>
              <w:jc w:val="left"/>
              <w:rPr>
                <w:sz w:val="24"/>
                <w:szCs w:val="24"/>
              </w:rPr>
            </w:pPr>
          </w:p>
          <w:p w14:paraId="4856C6FE" w14:textId="77777777" w:rsidR="00C243D0" w:rsidRDefault="00C243D0" w:rsidP="00BA1137">
            <w:pPr>
              <w:tabs>
                <w:tab w:val="left" w:pos="3119"/>
              </w:tabs>
              <w:spacing w:after="0" w:line="240" w:lineRule="auto"/>
              <w:ind w:left="1134"/>
              <w:jc w:val="left"/>
              <w:rPr>
                <w:sz w:val="24"/>
                <w:szCs w:val="24"/>
              </w:rPr>
            </w:pPr>
          </w:p>
          <w:p w14:paraId="441CE0A8" w14:textId="6AC4665A" w:rsidR="009B3965" w:rsidRPr="00C243D0" w:rsidRDefault="00C243D0" w:rsidP="00BA1137">
            <w:pPr>
              <w:spacing w:after="0" w:line="240" w:lineRule="auto"/>
              <w:ind w:left="1134"/>
              <w:jc w:val="left"/>
              <w:rPr>
                <w:sz w:val="22"/>
              </w:rPr>
            </w:pPr>
            <w:r>
              <w:rPr>
                <w:sz w:val="24"/>
                <w:szCs w:val="24"/>
              </w:rPr>
              <w:tab/>
            </w:r>
            <w:r w:rsidR="009B3965" w:rsidRPr="00C243D0">
              <w:rPr>
                <w:sz w:val="24"/>
                <w:szCs w:val="24"/>
              </w:rPr>
              <w:t xml:space="preserve"> </w:t>
            </w:r>
          </w:p>
          <w:p w14:paraId="22E35377" w14:textId="649C6FE0" w:rsidR="00185491" w:rsidRDefault="009B3965" w:rsidP="00BA1137">
            <w:pPr>
              <w:spacing w:after="0" w:line="240" w:lineRule="auto"/>
              <w:ind w:left="1134"/>
              <w:jc w:val="left"/>
              <w:rPr>
                <w:sz w:val="24"/>
                <w:szCs w:val="24"/>
              </w:rPr>
            </w:pPr>
            <w:r w:rsidRPr="00C243D0">
              <w:rPr>
                <w:sz w:val="24"/>
                <w:szCs w:val="24"/>
              </w:rPr>
              <w:tab/>
            </w:r>
          </w:p>
          <w:p w14:paraId="2776D349" w14:textId="77777777" w:rsidR="005A06B5" w:rsidRPr="005A06B5" w:rsidRDefault="005A06B5" w:rsidP="005A06B5"/>
        </w:tc>
      </w:tr>
      <w:tr w:rsidR="00C243D0" w14:paraId="748A44AF" w14:textId="77777777" w:rsidTr="00557D46">
        <w:trPr>
          <w:cantSplit/>
          <w:trHeight w:val="283"/>
        </w:trPr>
        <w:tc>
          <w:tcPr>
            <w:tcW w:w="9628" w:type="dxa"/>
            <w:vAlign w:val="center"/>
          </w:tcPr>
          <w:p w14:paraId="19051F30" w14:textId="77777777" w:rsidR="00C243D0" w:rsidRDefault="00C243D0" w:rsidP="00557D46">
            <w:pPr>
              <w:tabs>
                <w:tab w:val="left" w:pos="3119"/>
              </w:tabs>
              <w:spacing w:after="0" w:line="240" w:lineRule="auto"/>
              <w:jc w:val="left"/>
              <w:rPr>
                <w:noProof/>
              </w:rPr>
            </w:pPr>
          </w:p>
        </w:tc>
      </w:tr>
      <w:tr w:rsidR="00185491" w14:paraId="18FA7BC5" w14:textId="77777777" w:rsidTr="009379B3">
        <w:trPr>
          <w:cantSplit/>
          <w:trHeight w:val="2551"/>
        </w:trPr>
        <w:tc>
          <w:tcPr>
            <w:tcW w:w="9628" w:type="dxa"/>
          </w:tcPr>
          <w:p w14:paraId="7779DC04" w14:textId="7E35C02F" w:rsidR="00185491" w:rsidRPr="006C2F24" w:rsidRDefault="00000000" w:rsidP="00C2319E">
            <w:pPr>
              <w:pStyle w:val="Titolo"/>
              <w:ind w:left="1134"/>
              <w:jc w:val="left"/>
              <w:rPr>
                <w:sz w:val="56"/>
                <w:szCs w:val="56"/>
              </w:rPr>
            </w:pPr>
            <w:sdt>
              <w:sdtPr>
                <w:rPr>
                  <w:sz w:val="56"/>
                  <w:szCs w:val="56"/>
                </w:rPr>
                <w:alias w:val="Titolo"/>
                <w:tag w:val=""/>
                <w:id w:val="-687370373"/>
                <w:placeholder>
                  <w:docPart w:val="B5782FC53E674EE799DE838802646FF9"/>
                </w:placeholder>
                <w:dataBinding w:prefixMappings="xmlns:ns0='http://purl.org/dc/elements/1.1/' xmlns:ns1='http://schemas.openxmlformats.org/package/2006/metadata/core-properties' " w:xpath="/ns1:coreProperties[1]/ns0:title[1]" w:storeItemID="{6C3C8BC8-F283-45AE-878A-BAB7291924A1}"/>
                <w:text/>
              </w:sdtPr>
              <w:sdtContent>
                <w:r w:rsidR="00246358">
                  <w:rPr>
                    <w:sz w:val="56"/>
                    <w:szCs w:val="56"/>
                  </w:rPr>
                  <w:t>Adesione all’Archivio Nazionale informatizzato dello Stato Civile (ANSC)</w:t>
                </w:r>
              </w:sdtContent>
            </w:sdt>
          </w:p>
        </w:tc>
      </w:tr>
      <w:tr w:rsidR="00185491" w14:paraId="0B40CC16" w14:textId="77777777" w:rsidTr="009379B3">
        <w:trPr>
          <w:cantSplit/>
          <w:trHeight w:val="283"/>
        </w:trPr>
        <w:tc>
          <w:tcPr>
            <w:tcW w:w="9628" w:type="dxa"/>
          </w:tcPr>
          <w:p w14:paraId="5C6AE0D9" w14:textId="77777777" w:rsidR="00557D46" w:rsidRPr="00557D46" w:rsidRDefault="00557D46" w:rsidP="00557D46">
            <w:pPr>
              <w:tabs>
                <w:tab w:val="left" w:pos="1890"/>
              </w:tabs>
            </w:pPr>
            <w:r>
              <w:tab/>
            </w:r>
          </w:p>
        </w:tc>
      </w:tr>
      <w:tr w:rsidR="00557D46" w14:paraId="31FF485A" w14:textId="77777777" w:rsidTr="00557D46">
        <w:trPr>
          <w:cantSplit/>
          <w:trHeight w:val="5102"/>
        </w:trPr>
        <w:tc>
          <w:tcPr>
            <w:tcW w:w="9628" w:type="dxa"/>
          </w:tcPr>
          <w:p w14:paraId="4FE22702" w14:textId="77777777" w:rsidR="00557D46" w:rsidRDefault="00557D46" w:rsidP="00A07ADC">
            <w:pPr>
              <w:rPr>
                <w:noProof/>
              </w:rPr>
            </w:pPr>
            <w:r>
              <w:rPr>
                <w:noProof/>
              </w:rPr>
              <w:drawing>
                <wp:anchor distT="0" distB="0" distL="114300" distR="114300" simplePos="0" relativeHeight="251662336" behindDoc="1" locked="0" layoutInCell="1" allowOverlap="1" wp14:anchorId="35D21197" wp14:editId="56F994F6">
                  <wp:simplePos x="0" y="0"/>
                  <wp:positionH relativeFrom="column">
                    <wp:posOffset>-701040</wp:posOffset>
                  </wp:positionH>
                  <wp:positionV relativeFrom="page">
                    <wp:posOffset>8890</wp:posOffset>
                  </wp:positionV>
                  <wp:extent cx="6833235" cy="3256915"/>
                  <wp:effectExtent l="0" t="0" r="5715" b="63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pic:cNvPicPr/>
                        </pic:nvPicPr>
                        <pic:blipFill rotWithShape="1">
                          <a:blip r:embed="rId8" cstate="print">
                            <a:extLst>
                              <a:ext uri="{28A0092B-C50C-407E-A947-70E740481C1C}">
                                <a14:useLocalDpi xmlns:a14="http://schemas.microsoft.com/office/drawing/2010/main" val="0"/>
                              </a:ext>
                            </a:extLst>
                          </a:blip>
                          <a:srcRect t="29342"/>
                          <a:stretch/>
                        </pic:blipFill>
                        <pic:spPr bwMode="auto">
                          <a:xfrm>
                            <a:off x="0" y="0"/>
                            <a:ext cx="6833235" cy="3256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557D46" w14:paraId="4ADDC42B" w14:textId="77777777" w:rsidTr="00557D46">
        <w:trPr>
          <w:cantSplit/>
          <w:trHeight w:val="283"/>
        </w:trPr>
        <w:tc>
          <w:tcPr>
            <w:tcW w:w="9628" w:type="dxa"/>
          </w:tcPr>
          <w:p w14:paraId="29876942" w14:textId="77777777" w:rsidR="00557D46" w:rsidRDefault="00557D46" w:rsidP="00A07ADC">
            <w:pPr>
              <w:rPr>
                <w:noProof/>
              </w:rPr>
            </w:pPr>
          </w:p>
        </w:tc>
      </w:tr>
      <w:tr w:rsidR="00185491" w14:paraId="0EEFC2B2" w14:textId="77777777" w:rsidTr="009379B3">
        <w:trPr>
          <w:cantSplit/>
          <w:trHeight w:val="567"/>
        </w:trPr>
        <w:tc>
          <w:tcPr>
            <w:tcW w:w="9628" w:type="dxa"/>
            <w:vAlign w:val="bottom"/>
          </w:tcPr>
          <w:p w14:paraId="38BB927E" w14:textId="77777777" w:rsidR="00185491" w:rsidRPr="00BA1137" w:rsidRDefault="00BA1137" w:rsidP="00BA1137">
            <w:pPr>
              <w:pStyle w:val="Sottotitolo"/>
            </w:pPr>
            <w:r w:rsidRPr="00BA1137">
              <w:t>Offerta Tecnico Economica</w:t>
            </w:r>
          </w:p>
        </w:tc>
      </w:tr>
    </w:tbl>
    <w:p w14:paraId="1F0CCEC1" w14:textId="77777777" w:rsidR="00C74D6D" w:rsidRDefault="00DA0EF6" w:rsidP="00A07ADC">
      <w:r>
        <w:rPr>
          <w:noProof/>
        </w:rPr>
        <mc:AlternateContent>
          <mc:Choice Requires="wpg">
            <w:drawing>
              <wp:anchor distT="0" distB="0" distL="114300" distR="114300" simplePos="0" relativeHeight="251659264" behindDoc="1" locked="1" layoutInCell="1" allowOverlap="1" wp14:anchorId="3FD489AB" wp14:editId="57B238F7">
                <wp:simplePos x="0" y="0"/>
                <wp:positionH relativeFrom="column">
                  <wp:posOffset>-53340</wp:posOffset>
                </wp:positionH>
                <wp:positionV relativeFrom="page">
                  <wp:posOffset>9034145</wp:posOffset>
                </wp:positionV>
                <wp:extent cx="6504940" cy="1562100"/>
                <wp:effectExtent l="0" t="0" r="0" b="0"/>
                <wp:wrapNone/>
                <wp:docPr id="6" name="Gruppo 6"/>
                <wp:cNvGraphicFramePr/>
                <a:graphic xmlns:a="http://schemas.openxmlformats.org/drawingml/2006/main">
                  <a:graphicData uri="http://schemas.microsoft.com/office/word/2010/wordprocessingGroup">
                    <wpg:wgp>
                      <wpg:cNvGrpSpPr/>
                      <wpg:grpSpPr>
                        <a:xfrm>
                          <a:off x="0" y="0"/>
                          <a:ext cx="6504940" cy="1562100"/>
                          <a:chOff x="0" y="0"/>
                          <a:chExt cx="6505575" cy="1562100"/>
                        </a:xfrm>
                      </wpg:grpSpPr>
                      <wps:wsp>
                        <wps:cNvPr id="4" name="Rettangolo 4"/>
                        <wps:cNvSpPr/>
                        <wps:spPr>
                          <a:xfrm>
                            <a:off x="0" y="0"/>
                            <a:ext cx="6505575" cy="15621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Immagine 2"/>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5172075" y="238125"/>
                            <a:ext cx="1079500" cy="10795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477D35C" id="Gruppo 6" o:spid="_x0000_s1026" style="position:absolute;margin-left:-4.2pt;margin-top:711.35pt;width:512.2pt;height:123pt;z-index:-251657216;mso-position-vertical-relative:page;mso-width-relative:margin;mso-height-relative:margin" coordsize="65055,15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">
                <v:rect id="Rettangolo 4" o:spid="_x0000_s1027" style="position:absolute;width:65055;height:15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" fillcolor="white [321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s1028" type="#_x0000_t75" style="position:absolute;left:51720;top:2381;width:10795;height:10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">
                  <v:imagedata r:id="rId10" o:title=""/>
                </v:shape>
                <w10:wrap anchory="page"/>
                <w10:anchorlock/>
              </v:group>
            </w:pict>
          </mc:Fallback>
        </mc:AlternateContent>
      </w:r>
      <w:r w:rsidR="00C74D6D">
        <w:br w:type="page"/>
      </w:r>
    </w:p>
    <w:sdt>
      <w:sdtPr>
        <w:rPr>
          <w:rFonts w:asciiTheme="minorHAnsi" w:eastAsiaTheme="minorHAnsi" w:hAnsiTheme="minorHAnsi" w:cstheme="minorBidi"/>
          <w:caps w:val="0"/>
          <w:color w:val="404040" w:themeColor="text1" w:themeTint="BF"/>
          <w:sz w:val="20"/>
          <w:szCs w:val="22"/>
          <w:lang w:eastAsia="en-US"/>
        </w:rPr>
        <w:id w:val="710698093"/>
        <w:docPartObj>
          <w:docPartGallery w:val="Table of Contents"/>
          <w:docPartUnique/>
        </w:docPartObj>
      </w:sdtPr>
      <w:sdtEndPr>
        <w:rPr>
          <w:b/>
          <w:bCs/>
        </w:rPr>
      </w:sdtEndPr>
      <w:sdtContent>
        <w:p w14:paraId="49647C68" w14:textId="77777777" w:rsidR="00C74D6D" w:rsidRPr="00BA1137" w:rsidRDefault="00BA1137" w:rsidP="00A07ADC">
          <w:pPr>
            <w:pStyle w:val="Titolosommario"/>
            <w:rPr>
              <w:color w:val="404040" w:themeColor="text1" w:themeTint="BF"/>
              <w:sz w:val="52"/>
              <w:szCs w:val="52"/>
            </w:rPr>
          </w:pPr>
          <w:r w:rsidRPr="00BA1137">
            <w:rPr>
              <w:rFonts w:asciiTheme="minorHAnsi" w:eastAsiaTheme="minorHAnsi" w:hAnsiTheme="minorHAnsi" w:cstheme="minorBidi"/>
              <w:caps w:val="0"/>
              <w:color w:val="404040" w:themeColor="text1" w:themeTint="BF"/>
              <w:sz w:val="52"/>
              <w:szCs w:val="52"/>
              <w:lang w:eastAsia="en-US"/>
            </w:rPr>
            <w:t>I</w:t>
          </w:r>
          <w:r w:rsidRPr="00BA1137">
            <w:rPr>
              <w:caps w:val="0"/>
              <w:color w:val="404040" w:themeColor="text1" w:themeTint="BF"/>
              <w:sz w:val="52"/>
              <w:szCs w:val="52"/>
            </w:rPr>
            <w:t>ndice</w:t>
          </w:r>
        </w:p>
        <w:p w14:paraId="2F0587C3" w14:textId="77777777" w:rsidR="00BA1137" w:rsidRDefault="00BA1137" w:rsidP="00D75EF5">
          <w:pPr>
            <w:pStyle w:val="Sommario1"/>
          </w:pPr>
        </w:p>
        <w:p w14:paraId="635DF474" w14:textId="61337420" w:rsidR="005569F8" w:rsidRDefault="00C74D6D">
          <w:pPr>
            <w:pStyle w:val="Sommario1"/>
            <w:rPr>
              <w:rFonts w:eastAsiaTheme="minorEastAsia"/>
              <w:noProof/>
              <w:color w:val="auto"/>
              <w:kern w:val="2"/>
              <w:sz w:val="22"/>
              <w:lang w:eastAsia="it-IT"/>
              <w14:ligatures w14:val="standardContextual"/>
            </w:rPr>
          </w:pPr>
          <w:r>
            <w:fldChar w:fldCharType="begin"/>
          </w:r>
          <w:r>
            <w:instrText xml:space="preserve"> TOC \o "1-3" \h \z \u </w:instrText>
          </w:r>
          <w:r>
            <w:fldChar w:fldCharType="separate"/>
          </w:r>
          <w:hyperlink w:anchor="_Toc177146184" w:history="1">
            <w:r w:rsidR="005569F8" w:rsidRPr="0054636A">
              <w:rPr>
                <w:rStyle w:val="Collegamentoipertestuale"/>
                <w:noProof/>
              </w:rPr>
              <w:t>1</w:t>
            </w:r>
            <w:r w:rsidR="005569F8">
              <w:rPr>
                <w:rFonts w:eastAsiaTheme="minorEastAsia"/>
                <w:noProof/>
                <w:color w:val="auto"/>
                <w:kern w:val="2"/>
                <w:sz w:val="22"/>
                <w:lang w:eastAsia="it-IT"/>
                <w14:ligatures w14:val="standardContextual"/>
              </w:rPr>
              <w:tab/>
            </w:r>
            <w:r w:rsidR="005569F8" w:rsidRPr="0054636A">
              <w:rPr>
                <w:rStyle w:val="Collegamentoipertestuale"/>
                <w:noProof/>
              </w:rPr>
              <w:t>Adesione allo Stato Civile Digitale (ANSC)</w:t>
            </w:r>
            <w:r w:rsidR="005569F8">
              <w:rPr>
                <w:noProof/>
                <w:webHidden/>
              </w:rPr>
              <w:tab/>
            </w:r>
            <w:r w:rsidR="005569F8">
              <w:rPr>
                <w:noProof/>
                <w:webHidden/>
              </w:rPr>
              <w:fldChar w:fldCharType="begin"/>
            </w:r>
            <w:r w:rsidR="005569F8">
              <w:rPr>
                <w:noProof/>
                <w:webHidden/>
              </w:rPr>
              <w:instrText xml:space="preserve"> PAGEREF _Toc177146184 \h </w:instrText>
            </w:r>
            <w:r w:rsidR="005569F8">
              <w:rPr>
                <w:noProof/>
                <w:webHidden/>
              </w:rPr>
            </w:r>
            <w:r w:rsidR="005569F8">
              <w:rPr>
                <w:noProof/>
                <w:webHidden/>
              </w:rPr>
              <w:fldChar w:fldCharType="separate"/>
            </w:r>
            <w:r w:rsidR="005569F8">
              <w:rPr>
                <w:noProof/>
                <w:webHidden/>
              </w:rPr>
              <w:t>4</w:t>
            </w:r>
            <w:r w:rsidR="005569F8">
              <w:rPr>
                <w:noProof/>
                <w:webHidden/>
              </w:rPr>
              <w:fldChar w:fldCharType="end"/>
            </w:r>
          </w:hyperlink>
        </w:p>
        <w:p w14:paraId="2678005A" w14:textId="4A63564B" w:rsidR="005569F8" w:rsidRDefault="005569F8">
          <w:pPr>
            <w:pStyle w:val="Sommario2"/>
            <w:tabs>
              <w:tab w:val="left" w:pos="880"/>
              <w:tab w:val="right" w:leader="dot" w:pos="9628"/>
            </w:tabs>
            <w:rPr>
              <w:rFonts w:eastAsiaTheme="minorEastAsia"/>
              <w:noProof/>
              <w:color w:val="auto"/>
              <w:kern w:val="2"/>
              <w:sz w:val="22"/>
              <w:lang w:eastAsia="it-IT"/>
              <w14:ligatures w14:val="standardContextual"/>
            </w:rPr>
          </w:pPr>
          <w:hyperlink w:anchor="_Toc177146185" w:history="1">
            <w:r w:rsidRPr="0054636A">
              <w:rPr>
                <w:rStyle w:val="Collegamentoipertestuale"/>
                <w:noProof/>
              </w:rPr>
              <w:t>1.1</w:t>
            </w:r>
            <w:r>
              <w:rPr>
                <w:rFonts w:eastAsiaTheme="minorEastAsia"/>
                <w:noProof/>
                <w:color w:val="auto"/>
                <w:kern w:val="2"/>
                <w:sz w:val="22"/>
                <w:lang w:eastAsia="it-IT"/>
                <w14:ligatures w14:val="standardContextual"/>
              </w:rPr>
              <w:tab/>
            </w:r>
            <w:r w:rsidRPr="0054636A">
              <w:rPr>
                <w:rStyle w:val="Collegamentoipertestuale"/>
                <w:noProof/>
              </w:rPr>
              <w:t>Il Contesto Normativo</w:t>
            </w:r>
            <w:r>
              <w:rPr>
                <w:noProof/>
                <w:webHidden/>
              </w:rPr>
              <w:tab/>
            </w:r>
            <w:r>
              <w:rPr>
                <w:noProof/>
                <w:webHidden/>
              </w:rPr>
              <w:fldChar w:fldCharType="begin"/>
            </w:r>
            <w:r>
              <w:rPr>
                <w:noProof/>
                <w:webHidden/>
              </w:rPr>
              <w:instrText xml:space="preserve"> PAGEREF _Toc177146185 \h </w:instrText>
            </w:r>
            <w:r>
              <w:rPr>
                <w:noProof/>
                <w:webHidden/>
              </w:rPr>
            </w:r>
            <w:r>
              <w:rPr>
                <w:noProof/>
                <w:webHidden/>
              </w:rPr>
              <w:fldChar w:fldCharType="separate"/>
            </w:r>
            <w:r>
              <w:rPr>
                <w:noProof/>
                <w:webHidden/>
              </w:rPr>
              <w:t>4</w:t>
            </w:r>
            <w:r>
              <w:rPr>
                <w:noProof/>
                <w:webHidden/>
              </w:rPr>
              <w:fldChar w:fldCharType="end"/>
            </w:r>
          </w:hyperlink>
        </w:p>
        <w:p w14:paraId="64B239FC" w14:textId="2E563C07" w:rsidR="005569F8" w:rsidRDefault="005569F8">
          <w:pPr>
            <w:pStyle w:val="Sommario2"/>
            <w:tabs>
              <w:tab w:val="left" w:pos="880"/>
              <w:tab w:val="right" w:leader="dot" w:pos="9628"/>
            </w:tabs>
            <w:rPr>
              <w:rFonts w:eastAsiaTheme="minorEastAsia"/>
              <w:noProof/>
              <w:color w:val="auto"/>
              <w:kern w:val="2"/>
              <w:sz w:val="22"/>
              <w:lang w:eastAsia="it-IT"/>
              <w14:ligatures w14:val="standardContextual"/>
            </w:rPr>
          </w:pPr>
          <w:hyperlink w:anchor="_Toc177146186" w:history="1">
            <w:r w:rsidRPr="0054636A">
              <w:rPr>
                <w:rStyle w:val="Collegamentoipertestuale"/>
                <w:noProof/>
              </w:rPr>
              <w:t>1.2</w:t>
            </w:r>
            <w:r>
              <w:rPr>
                <w:rFonts w:eastAsiaTheme="minorEastAsia"/>
                <w:noProof/>
                <w:color w:val="auto"/>
                <w:kern w:val="2"/>
                <w:sz w:val="22"/>
                <w:lang w:eastAsia="it-IT"/>
                <w14:ligatures w14:val="standardContextual"/>
              </w:rPr>
              <w:tab/>
            </w:r>
            <w:r w:rsidRPr="0054636A">
              <w:rPr>
                <w:rStyle w:val="Collegamentoipertestuale"/>
                <w:noProof/>
              </w:rPr>
              <w:t>Obiettivi</w:t>
            </w:r>
            <w:r>
              <w:rPr>
                <w:noProof/>
                <w:webHidden/>
              </w:rPr>
              <w:tab/>
            </w:r>
            <w:r>
              <w:rPr>
                <w:noProof/>
                <w:webHidden/>
              </w:rPr>
              <w:fldChar w:fldCharType="begin"/>
            </w:r>
            <w:r>
              <w:rPr>
                <w:noProof/>
                <w:webHidden/>
              </w:rPr>
              <w:instrText xml:space="preserve"> PAGEREF _Toc177146186 \h </w:instrText>
            </w:r>
            <w:r>
              <w:rPr>
                <w:noProof/>
                <w:webHidden/>
              </w:rPr>
            </w:r>
            <w:r>
              <w:rPr>
                <w:noProof/>
                <w:webHidden/>
              </w:rPr>
              <w:fldChar w:fldCharType="separate"/>
            </w:r>
            <w:r>
              <w:rPr>
                <w:noProof/>
                <w:webHidden/>
              </w:rPr>
              <w:t>4</w:t>
            </w:r>
            <w:r>
              <w:rPr>
                <w:noProof/>
                <w:webHidden/>
              </w:rPr>
              <w:fldChar w:fldCharType="end"/>
            </w:r>
          </w:hyperlink>
        </w:p>
        <w:p w14:paraId="246768B7" w14:textId="705AA908" w:rsidR="005569F8" w:rsidRDefault="005569F8">
          <w:pPr>
            <w:pStyle w:val="Sommario2"/>
            <w:tabs>
              <w:tab w:val="left" w:pos="880"/>
              <w:tab w:val="right" w:leader="dot" w:pos="9628"/>
            </w:tabs>
            <w:rPr>
              <w:rFonts w:eastAsiaTheme="minorEastAsia"/>
              <w:noProof/>
              <w:color w:val="auto"/>
              <w:kern w:val="2"/>
              <w:sz w:val="22"/>
              <w:lang w:eastAsia="it-IT"/>
              <w14:ligatures w14:val="standardContextual"/>
            </w:rPr>
          </w:pPr>
          <w:hyperlink w:anchor="_Toc177146187" w:history="1">
            <w:r w:rsidRPr="0054636A">
              <w:rPr>
                <w:rStyle w:val="Collegamentoipertestuale"/>
                <w:noProof/>
              </w:rPr>
              <w:t>1.3</w:t>
            </w:r>
            <w:r>
              <w:rPr>
                <w:rFonts w:eastAsiaTheme="minorEastAsia"/>
                <w:noProof/>
                <w:color w:val="auto"/>
                <w:kern w:val="2"/>
                <w:sz w:val="22"/>
                <w:lang w:eastAsia="it-IT"/>
                <w14:ligatures w14:val="standardContextual"/>
              </w:rPr>
              <w:tab/>
            </w:r>
            <w:r w:rsidRPr="0054636A">
              <w:rPr>
                <w:rStyle w:val="Collegamentoipertestuale"/>
                <w:noProof/>
              </w:rPr>
              <w:t>Avviso e modalità di adesione</w:t>
            </w:r>
            <w:r>
              <w:rPr>
                <w:noProof/>
                <w:webHidden/>
              </w:rPr>
              <w:tab/>
            </w:r>
            <w:r>
              <w:rPr>
                <w:noProof/>
                <w:webHidden/>
              </w:rPr>
              <w:fldChar w:fldCharType="begin"/>
            </w:r>
            <w:r>
              <w:rPr>
                <w:noProof/>
                <w:webHidden/>
              </w:rPr>
              <w:instrText xml:space="preserve"> PAGEREF _Toc177146187 \h </w:instrText>
            </w:r>
            <w:r>
              <w:rPr>
                <w:noProof/>
                <w:webHidden/>
              </w:rPr>
            </w:r>
            <w:r>
              <w:rPr>
                <w:noProof/>
                <w:webHidden/>
              </w:rPr>
              <w:fldChar w:fldCharType="separate"/>
            </w:r>
            <w:r>
              <w:rPr>
                <w:noProof/>
                <w:webHidden/>
              </w:rPr>
              <w:t>4</w:t>
            </w:r>
            <w:r>
              <w:rPr>
                <w:noProof/>
                <w:webHidden/>
              </w:rPr>
              <w:fldChar w:fldCharType="end"/>
            </w:r>
          </w:hyperlink>
        </w:p>
        <w:p w14:paraId="2E290B19" w14:textId="2FDA91A6" w:rsidR="005569F8" w:rsidRDefault="005569F8">
          <w:pPr>
            <w:pStyle w:val="Sommario2"/>
            <w:tabs>
              <w:tab w:val="left" w:pos="880"/>
              <w:tab w:val="right" w:leader="dot" w:pos="9628"/>
            </w:tabs>
            <w:rPr>
              <w:rFonts w:eastAsiaTheme="minorEastAsia"/>
              <w:noProof/>
              <w:color w:val="auto"/>
              <w:kern w:val="2"/>
              <w:sz w:val="22"/>
              <w:lang w:eastAsia="it-IT"/>
              <w14:ligatures w14:val="standardContextual"/>
            </w:rPr>
          </w:pPr>
          <w:hyperlink w:anchor="_Toc177146188" w:history="1">
            <w:r w:rsidRPr="0054636A">
              <w:rPr>
                <w:rStyle w:val="Collegamentoipertestuale"/>
                <w:noProof/>
              </w:rPr>
              <w:t>1.4</w:t>
            </w:r>
            <w:r>
              <w:rPr>
                <w:rFonts w:eastAsiaTheme="minorEastAsia"/>
                <w:noProof/>
                <w:color w:val="auto"/>
                <w:kern w:val="2"/>
                <w:sz w:val="22"/>
                <w:lang w:eastAsia="it-IT"/>
                <w14:ligatures w14:val="standardContextual"/>
              </w:rPr>
              <w:tab/>
            </w:r>
            <w:r w:rsidRPr="0054636A">
              <w:rPr>
                <w:rStyle w:val="Collegamentoipertestuale"/>
                <w:noProof/>
              </w:rPr>
              <w:t>Cronoprogramma</w:t>
            </w:r>
            <w:r>
              <w:rPr>
                <w:noProof/>
                <w:webHidden/>
              </w:rPr>
              <w:tab/>
            </w:r>
            <w:r>
              <w:rPr>
                <w:noProof/>
                <w:webHidden/>
              </w:rPr>
              <w:fldChar w:fldCharType="begin"/>
            </w:r>
            <w:r>
              <w:rPr>
                <w:noProof/>
                <w:webHidden/>
              </w:rPr>
              <w:instrText xml:space="preserve"> PAGEREF _Toc177146188 \h </w:instrText>
            </w:r>
            <w:r>
              <w:rPr>
                <w:noProof/>
                <w:webHidden/>
              </w:rPr>
            </w:r>
            <w:r>
              <w:rPr>
                <w:noProof/>
                <w:webHidden/>
              </w:rPr>
              <w:fldChar w:fldCharType="separate"/>
            </w:r>
            <w:r>
              <w:rPr>
                <w:noProof/>
                <w:webHidden/>
              </w:rPr>
              <w:t>5</w:t>
            </w:r>
            <w:r>
              <w:rPr>
                <w:noProof/>
                <w:webHidden/>
              </w:rPr>
              <w:fldChar w:fldCharType="end"/>
            </w:r>
          </w:hyperlink>
        </w:p>
        <w:p w14:paraId="779B9705" w14:textId="4F471423" w:rsidR="005569F8" w:rsidRDefault="005569F8">
          <w:pPr>
            <w:pStyle w:val="Sommario2"/>
            <w:tabs>
              <w:tab w:val="left" w:pos="880"/>
              <w:tab w:val="right" w:leader="dot" w:pos="9628"/>
            </w:tabs>
            <w:rPr>
              <w:rFonts w:eastAsiaTheme="minorEastAsia"/>
              <w:noProof/>
              <w:color w:val="auto"/>
              <w:kern w:val="2"/>
              <w:sz w:val="22"/>
              <w:lang w:eastAsia="it-IT"/>
              <w14:ligatures w14:val="standardContextual"/>
            </w:rPr>
          </w:pPr>
          <w:hyperlink w:anchor="_Toc177146189" w:history="1">
            <w:r w:rsidRPr="0054636A">
              <w:rPr>
                <w:rStyle w:val="Collegamentoipertestuale"/>
                <w:noProof/>
              </w:rPr>
              <w:t>1.5</w:t>
            </w:r>
            <w:r>
              <w:rPr>
                <w:rFonts w:eastAsiaTheme="minorEastAsia"/>
                <w:noProof/>
                <w:color w:val="auto"/>
                <w:kern w:val="2"/>
                <w:sz w:val="22"/>
                <w:lang w:eastAsia="it-IT"/>
                <w14:ligatures w14:val="standardContextual"/>
              </w:rPr>
              <w:tab/>
            </w:r>
            <w:r w:rsidRPr="0054636A">
              <w:rPr>
                <w:rStyle w:val="Collegamentoipertestuale"/>
                <w:noProof/>
              </w:rPr>
              <w:t>Collaudo del progetto</w:t>
            </w:r>
            <w:r>
              <w:rPr>
                <w:noProof/>
                <w:webHidden/>
              </w:rPr>
              <w:tab/>
            </w:r>
            <w:r>
              <w:rPr>
                <w:noProof/>
                <w:webHidden/>
              </w:rPr>
              <w:fldChar w:fldCharType="begin"/>
            </w:r>
            <w:r>
              <w:rPr>
                <w:noProof/>
                <w:webHidden/>
              </w:rPr>
              <w:instrText xml:space="preserve"> PAGEREF _Toc177146189 \h </w:instrText>
            </w:r>
            <w:r>
              <w:rPr>
                <w:noProof/>
                <w:webHidden/>
              </w:rPr>
            </w:r>
            <w:r>
              <w:rPr>
                <w:noProof/>
                <w:webHidden/>
              </w:rPr>
              <w:fldChar w:fldCharType="separate"/>
            </w:r>
            <w:r>
              <w:rPr>
                <w:noProof/>
                <w:webHidden/>
              </w:rPr>
              <w:t>5</w:t>
            </w:r>
            <w:r>
              <w:rPr>
                <w:noProof/>
                <w:webHidden/>
              </w:rPr>
              <w:fldChar w:fldCharType="end"/>
            </w:r>
          </w:hyperlink>
        </w:p>
        <w:p w14:paraId="26FD8BF6" w14:textId="715CA47E" w:rsidR="005569F8" w:rsidRDefault="005569F8">
          <w:pPr>
            <w:pStyle w:val="Sommario1"/>
            <w:rPr>
              <w:rFonts w:eastAsiaTheme="minorEastAsia"/>
              <w:noProof/>
              <w:color w:val="auto"/>
              <w:kern w:val="2"/>
              <w:sz w:val="22"/>
              <w:lang w:eastAsia="it-IT"/>
              <w14:ligatures w14:val="standardContextual"/>
            </w:rPr>
          </w:pPr>
          <w:hyperlink w:anchor="_Toc177146190" w:history="1">
            <w:r w:rsidRPr="0054636A">
              <w:rPr>
                <w:rStyle w:val="Collegamentoipertestuale"/>
                <w:noProof/>
              </w:rPr>
              <w:t>2</w:t>
            </w:r>
            <w:r>
              <w:rPr>
                <w:rFonts w:eastAsiaTheme="minorEastAsia"/>
                <w:noProof/>
                <w:color w:val="auto"/>
                <w:kern w:val="2"/>
                <w:sz w:val="22"/>
                <w:lang w:eastAsia="it-IT"/>
                <w14:ligatures w14:val="standardContextual"/>
              </w:rPr>
              <w:tab/>
            </w:r>
            <w:r w:rsidRPr="0054636A">
              <w:rPr>
                <w:rStyle w:val="Collegamentoipertestuale"/>
                <w:noProof/>
              </w:rPr>
              <w:t>La soluzione Maggioli</w:t>
            </w:r>
            <w:r>
              <w:rPr>
                <w:noProof/>
                <w:webHidden/>
              </w:rPr>
              <w:tab/>
            </w:r>
            <w:r>
              <w:rPr>
                <w:noProof/>
                <w:webHidden/>
              </w:rPr>
              <w:fldChar w:fldCharType="begin"/>
            </w:r>
            <w:r>
              <w:rPr>
                <w:noProof/>
                <w:webHidden/>
              </w:rPr>
              <w:instrText xml:space="preserve"> PAGEREF _Toc177146190 \h </w:instrText>
            </w:r>
            <w:r>
              <w:rPr>
                <w:noProof/>
                <w:webHidden/>
              </w:rPr>
            </w:r>
            <w:r>
              <w:rPr>
                <w:noProof/>
                <w:webHidden/>
              </w:rPr>
              <w:fldChar w:fldCharType="separate"/>
            </w:r>
            <w:r>
              <w:rPr>
                <w:noProof/>
                <w:webHidden/>
              </w:rPr>
              <w:t>6</w:t>
            </w:r>
            <w:r>
              <w:rPr>
                <w:noProof/>
                <w:webHidden/>
              </w:rPr>
              <w:fldChar w:fldCharType="end"/>
            </w:r>
          </w:hyperlink>
        </w:p>
        <w:p w14:paraId="67EF1AA1" w14:textId="4AA1792E" w:rsidR="005569F8" w:rsidRDefault="005569F8">
          <w:pPr>
            <w:pStyle w:val="Sommario2"/>
            <w:tabs>
              <w:tab w:val="left" w:pos="880"/>
              <w:tab w:val="right" w:leader="dot" w:pos="9628"/>
            </w:tabs>
            <w:rPr>
              <w:rFonts w:eastAsiaTheme="minorEastAsia"/>
              <w:noProof/>
              <w:color w:val="auto"/>
              <w:kern w:val="2"/>
              <w:sz w:val="22"/>
              <w:lang w:eastAsia="it-IT"/>
              <w14:ligatures w14:val="standardContextual"/>
            </w:rPr>
          </w:pPr>
          <w:hyperlink w:anchor="_Toc177146191" w:history="1">
            <w:r w:rsidRPr="0054636A">
              <w:rPr>
                <w:rStyle w:val="Collegamentoipertestuale"/>
                <w:noProof/>
              </w:rPr>
              <w:t>2.1</w:t>
            </w:r>
            <w:r>
              <w:rPr>
                <w:rFonts w:eastAsiaTheme="minorEastAsia"/>
                <w:noProof/>
                <w:color w:val="auto"/>
                <w:kern w:val="2"/>
                <w:sz w:val="22"/>
                <w:lang w:eastAsia="it-IT"/>
                <w14:ligatures w14:val="standardContextual"/>
              </w:rPr>
              <w:tab/>
            </w:r>
            <w:r w:rsidRPr="0054636A">
              <w:rPr>
                <w:rStyle w:val="Collegamentoipertestuale"/>
                <w:noProof/>
              </w:rPr>
              <w:t>Installazione e configurazione</w:t>
            </w:r>
            <w:r>
              <w:rPr>
                <w:noProof/>
                <w:webHidden/>
              </w:rPr>
              <w:tab/>
            </w:r>
            <w:r>
              <w:rPr>
                <w:noProof/>
                <w:webHidden/>
              </w:rPr>
              <w:fldChar w:fldCharType="begin"/>
            </w:r>
            <w:r>
              <w:rPr>
                <w:noProof/>
                <w:webHidden/>
              </w:rPr>
              <w:instrText xml:space="preserve"> PAGEREF _Toc177146191 \h </w:instrText>
            </w:r>
            <w:r>
              <w:rPr>
                <w:noProof/>
                <w:webHidden/>
              </w:rPr>
            </w:r>
            <w:r>
              <w:rPr>
                <w:noProof/>
                <w:webHidden/>
              </w:rPr>
              <w:fldChar w:fldCharType="separate"/>
            </w:r>
            <w:r>
              <w:rPr>
                <w:noProof/>
                <w:webHidden/>
              </w:rPr>
              <w:t>7</w:t>
            </w:r>
            <w:r>
              <w:rPr>
                <w:noProof/>
                <w:webHidden/>
              </w:rPr>
              <w:fldChar w:fldCharType="end"/>
            </w:r>
          </w:hyperlink>
        </w:p>
        <w:p w14:paraId="5ADD9084" w14:textId="6930F363" w:rsidR="005569F8" w:rsidRDefault="005569F8">
          <w:pPr>
            <w:pStyle w:val="Sommario1"/>
            <w:rPr>
              <w:rFonts w:eastAsiaTheme="minorEastAsia"/>
              <w:noProof/>
              <w:color w:val="auto"/>
              <w:kern w:val="2"/>
              <w:sz w:val="22"/>
              <w:lang w:eastAsia="it-IT"/>
              <w14:ligatures w14:val="standardContextual"/>
            </w:rPr>
          </w:pPr>
          <w:hyperlink w:anchor="_Toc177146192" w:history="1">
            <w:r w:rsidRPr="0054636A">
              <w:rPr>
                <w:rStyle w:val="Collegamentoipertestuale"/>
                <w:noProof/>
              </w:rPr>
              <w:t>3</w:t>
            </w:r>
            <w:r>
              <w:rPr>
                <w:rFonts w:eastAsiaTheme="minorEastAsia"/>
                <w:noProof/>
                <w:color w:val="auto"/>
                <w:kern w:val="2"/>
                <w:sz w:val="22"/>
                <w:lang w:eastAsia="it-IT"/>
                <w14:ligatures w14:val="standardContextual"/>
              </w:rPr>
              <w:tab/>
            </w:r>
            <w:r w:rsidRPr="0054636A">
              <w:rPr>
                <w:rStyle w:val="Collegamentoipertestuale"/>
                <w:noProof/>
              </w:rPr>
              <w:t>Tempistiche di attivazione</w:t>
            </w:r>
            <w:r>
              <w:rPr>
                <w:noProof/>
                <w:webHidden/>
              </w:rPr>
              <w:tab/>
            </w:r>
            <w:r>
              <w:rPr>
                <w:noProof/>
                <w:webHidden/>
              </w:rPr>
              <w:fldChar w:fldCharType="begin"/>
            </w:r>
            <w:r>
              <w:rPr>
                <w:noProof/>
                <w:webHidden/>
              </w:rPr>
              <w:instrText xml:space="preserve"> PAGEREF _Toc177146192 \h </w:instrText>
            </w:r>
            <w:r>
              <w:rPr>
                <w:noProof/>
                <w:webHidden/>
              </w:rPr>
            </w:r>
            <w:r>
              <w:rPr>
                <w:noProof/>
                <w:webHidden/>
              </w:rPr>
              <w:fldChar w:fldCharType="separate"/>
            </w:r>
            <w:r>
              <w:rPr>
                <w:noProof/>
                <w:webHidden/>
              </w:rPr>
              <w:t>7</w:t>
            </w:r>
            <w:r>
              <w:rPr>
                <w:noProof/>
                <w:webHidden/>
              </w:rPr>
              <w:fldChar w:fldCharType="end"/>
            </w:r>
          </w:hyperlink>
        </w:p>
        <w:p w14:paraId="00FE05BA" w14:textId="7B9FEA88" w:rsidR="005569F8" w:rsidRDefault="005569F8">
          <w:pPr>
            <w:pStyle w:val="Sommario1"/>
            <w:rPr>
              <w:rFonts w:eastAsiaTheme="minorEastAsia"/>
              <w:noProof/>
              <w:color w:val="auto"/>
              <w:kern w:val="2"/>
              <w:sz w:val="22"/>
              <w:lang w:eastAsia="it-IT"/>
              <w14:ligatures w14:val="standardContextual"/>
            </w:rPr>
          </w:pPr>
          <w:hyperlink w:anchor="_Toc177146193" w:history="1">
            <w:r w:rsidRPr="0054636A">
              <w:rPr>
                <w:rStyle w:val="Collegamentoipertestuale"/>
                <w:noProof/>
              </w:rPr>
              <w:t>4</w:t>
            </w:r>
            <w:r>
              <w:rPr>
                <w:rFonts w:eastAsiaTheme="minorEastAsia"/>
                <w:noProof/>
                <w:color w:val="auto"/>
                <w:kern w:val="2"/>
                <w:sz w:val="22"/>
                <w:lang w:eastAsia="it-IT"/>
                <w14:ligatures w14:val="standardContextual"/>
              </w:rPr>
              <w:tab/>
            </w:r>
            <w:r w:rsidRPr="0054636A">
              <w:rPr>
                <w:rStyle w:val="Collegamentoipertestuale"/>
                <w:noProof/>
              </w:rPr>
              <w:t>Offerta Economica per la realizzazione del progetto</w:t>
            </w:r>
            <w:r>
              <w:rPr>
                <w:noProof/>
                <w:webHidden/>
              </w:rPr>
              <w:tab/>
            </w:r>
            <w:r>
              <w:rPr>
                <w:noProof/>
                <w:webHidden/>
              </w:rPr>
              <w:fldChar w:fldCharType="begin"/>
            </w:r>
            <w:r>
              <w:rPr>
                <w:noProof/>
                <w:webHidden/>
              </w:rPr>
              <w:instrText xml:space="preserve"> PAGEREF _Toc177146193 \h </w:instrText>
            </w:r>
            <w:r>
              <w:rPr>
                <w:noProof/>
                <w:webHidden/>
              </w:rPr>
            </w:r>
            <w:r>
              <w:rPr>
                <w:noProof/>
                <w:webHidden/>
              </w:rPr>
              <w:fldChar w:fldCharType="separate"/>
            </w:r>
            <w:r>
              <w:rPr>
                <w:noProof/>
                <w:webHidden/>
              </w:rPr>
              <w:t>7</w:t>
            </w:r>
            <w:r>
              <w:rPr>
                <w:noProof/>
                <w:webHidden/>
              </w:rPr>
              <w:fldChar w:fldCharType="end"/>
            </w:r>
          </w:hyperlink>
        </w:p>
        <w:p w14:paraId="2C2E6805" w14:textId="352CB895" w:rsidR="005569F8" w:rsidRDefault="005569F8">
          <w:pPr>
            <w:pStyle w:val="Sommario1"/>
            <w:rPr>
              <w:rFonts w:eastAsiaTheme="minorEastAsia"/>
              <w:noProof/>
              <w:color w:val="auto"/>
              <w:kern w:val="2"/>
              <w:sz w:val="22"/>
              <w:lang w:eastAsia="it-IT"/>
              <w14:ligatures w14:val="standardContextual"/>
            </w:rPr>
          </w:pPr>
          <w:hyperlink w:anchor="_Toc177146194" w:history="1">
            <w:r w:rsidRPr="0054636A">
              <w:rPr>
                <w:rStyle w:val="Collegamentoipertestuale"/>
                <w:noProof/>
              </w:rPr>
              <w:t>5</w:t>
            </w:r>
            <w:r>
              <w:rPr>
                <w:rFonts w:eastAsiaTheme="minorEastAsia"/>
                <w:noProof/>
                <w:color w:val="auto"/>
                <w:kern w:val="2"/>
                <w:sz w:val="22"/>
                <w:lang w:eastAsia="it-IT"/>
                <w14:ligatures w14:val="standardContextual"/>
              </w:rPr>
              <w:tab/>
            </w:r>
            <w:r w:rsidRPr="0054636A">
              <w:rPr>
                <w:rStyle w:val="Collegamentoipertestuale"/>
                <w:noProof/>
              </w:rPr>
              <w:t>Canone di manutenzione</w:t>
            </w:r>
            <w:r>
              <w:rPr>
                <w:noProof/>
                <w:webHidden/>
              </w:rPr>
              <w:tab/>
            </w:r>
            <w:r>
              <w:rPr>
                <w:noProof/>
                <w:webHidden/>
              </w:rPr>
              <w:fldChar w:fldCharType="begin"/>
            </w:r>
            <w:r>
              <w:rPr>
                <w:noProof/>
                <w:webHidden/>
              </w:rPr>
              <w:instrText xml:space="preserve"> PAGEREF _Toc177146194 \h </w:instrText>
            </w:r>
            <w:r>
              <w:rPr>
                <w:noProof/>
                <w:webHidden/>
              </w:rPr>
            </w:r>
            <w:r>
              <w:rPr>
                <w:noProof/>
                <w:webHidden/>
              </w:rPr>
              <w:fldChar w:fldCharType="separate"/>
            </w:r>
            <w:r>
              <w:rPr>
                <w:noProof/>
                <w:webHidden/>
              </w:rPr>
              <w:t>8</w:t>
            </w:r>
            <w:r>
              <w:rPr>
                <w:noProof/>
                <w:webHidden/>
              </w:rPr>
              <w:fldChar w:fldCharType="end"/>
            </w:r>
          </w:hyperlink>
        </w:p>
        <w:p w14:paraId="0B594B2F" w14:textId="7A98B3FF" w:rsidR="005569F8" w:rsidRDefault="005569F8">
          <w:pPr>
            <w:pStyle w:val="Sommario1"/>
            <w:rPr>
              <w:rFonts w:eastAsiaTheme="minorEastAsia"/>
              <w:noProof/>
              <w:color w:val="auto"/>
              <w:kern w:val="2"/>
              <w:sz w:val="22"/>
              <w:lang w:eastAsia="it-IT"/>
              <w14:ligatures w14:val="standardContextual"/>
            </w:rPr>
          </w:pPr>
          <w:hyperlink w:anchor="_Toc177146195" w:history="1">
            <w:r w:rsidRPr="0054636A">
              <w:rPr>
                <w:rStyle w:val="Collegamentoipertestuale"/>
                <w:noProof/>
              </w:rPr>
              <w:t>6</w:t>
            </w:r>
            <w:r>
              <w:rPr>
                <w:rFonts w:eastAsiaTheme="minorEastAsia"/>
                <w:noProof/>
                <w:color w:val="auto"/>
                <w:kern w:val="2"/>
                <w:sz w:val="22"/>
                <w:lang w:eastAsia="it-IT"/>
                <w14:ligatures w14:val="standardContextual"/>
              </w:rPr>
              <w:tab/>
            </w:r>
            <w:r w:rsidRPr="0054636A">
              <w:rPr>
                <w:rStyle w:val="Collegamentoipertestuale"/>
                <w:noProof/>
              </w:rPr>
              <w:t>Condizioni Contrattuali</w:t>
            </w:r>
            <w:r>
              <w:rPr>
                <w:noProof/>
                <w:webHidden/>
              </w:rPr>
              <w:tab/>
            </w:r>
            <w:r>
              <w:rPr>
                <w:noProof/>
                <w:webHidden/>
              </w:rPr>
              <w:fldChar w:fldCharType="begin"/>
            </w:r>
            <w:r>
              <w:rPr>
                <w:noProof/>
                <w:webHidden/>
              </w:rPr>
              <w:instrText xml:space="preserve"> PAGEREF _Toc177146195 \h </w:instrText>
            </w:r>
            <w:r>
              <w:rPr>
                <w:noProof/>
                <w:webHidden/>
              </w:rPr>
            </w:r>
            <w:r>
              <w:rPr>
                <w:noProof/>
                <w:webHidden/>
              </w:rPr>
              <w:fldChar w:fldCharType="separate"/>
            </w:r>
            <w:r>
              <w:rPr>
                <w:noProof/>
                <w:webHidden/>
              </w:rPr>
              <w:t>8</w:t>
            </w:r>
            <w:r>
              <w:rPr>
                <w:noProof/>
                <w:webHidden/>
              </w:rPr>
              <w:fldChar w:fldCharType="end"/>
            </w:r>
          </w:hyperlink>
        </w:p>
        <w:p w14:paraId="7BA5EE00" w14:textId="08EA556A" w:rsidR="005569F8" w:rsidRDefault="005569F8">
          <w:pPr>
            <w:pStyle w:val="Sommario1"/>
            <w:rPr>
              <w:rFonts w:eastAsiaTheme="minorEastAsia"/>
              <w:noProof/>
              <w:color w:val="auto"/>
              <w:kern w:val="2"/>
              <w:sz w:val="22"/>
              <w:lang w:eastAsia="it-IT"/>
              <w14:ligatures w14:val="standardContextual"/>
            </w:rPr>
          </w:pPr>
          <w:hyperlink w:anchor="_Toc177146196" w:history="1">
            <w:r w:rsidRPr="0054636A">
              <w:rPr>
                <w:rStyle w:val="Collegamentoipertestuale"/>
                <w:noProof/>
              </w:rPr>
              <w:t>7</w:t>
            </w:r>
            <w:r>
              <w:rPr>
                <w:rFonts w:eastAsiaTheme="minorEastAsia"/>
                <w:noProof/>
                <w:color w:val="auto"/>
                <w:kern w:val="2"/>
                <w:sz w:val="22"/>
                <w:lang w:eastAsia="it-IT"/>
                <w14:ligatures w14:val="standardContextual"/>
              </w:rPr>
              <w:tab/>
            </w:r>
            <w:r w:rsidRPr="0054636A">
              <w:rPr>
                <w:rStyle w:val="Collegamentoipertestuale"/>
                <w:noProof/>
              </w:rPr>
              <w:t>Privacy</w:t>
            </w:r>
            <w:r>
              <w:rPr>
                <w:noProof/>
                <w:webHidden/>
              </w:rPr>
              <w:tab/>
            </w:r>
            <w:r>
              <w:rPr>
                <w:noProof/>
                <w:webHidden/>
              </w:rPr>
              <w:fldChar w:fldCharType="begin"/>
            </w:r>
            <w:r>
              <w:rPr>
                <w:noProof/>
                <w:webHidden/>
              </w:rPr>
              <w:instrText xml:space="preserve"> PAGEREF _Toc177146196 \h </w:instrText>
            </w:r>
            <w:r>
              <w:rPr>
                <w:noProof/>
                <w:webHidden/>
              </w:rPr>
            </w:r>
            <w:r>
              <w:rPr>
                <w:noProof/>
                <w:webHidden/>
              </w:rPr>
              <w:fldChar w:fldCharType="separate"/>
            </w:r>
            <w:r>
              <w:rPr>
                <w:noProof/>
                <w:webHidden/>
              </w:rPr>
              <w:t>8</w:t>
            </w:r>
            <w:r>
              <w:rPr>
                <w:noProof/>
                <w:webHidden/>
              </w:rPr>
              <w:fldChar w:fldCharType="end"/>
            </w:r>
          </w:hyperlink>
        </w:p>
        <w:p w14:paraId="1FB4C52A" w14:textId="27A866BB" w:rsidR="00C74D6D" w:rsidRDefault="00C74D6D" w:rsidP="00A07ADC">
          <w:r>
            <w:fldChar w:fldCharType="end"/>
          </w:r>
        </w:p>
      </w:sdtContent>
    </w:sdt>
    <w:p w14:paraId="74FC9B1F" w14:textId="77777777" w:rsidR="000464B9" w:rsidRDefault="000464B9" w:rsidP="00A07ADC">
      <w:r>
        <w:br w:type="page"/>
      </w:r>
    </w:p>
    <w:p w14:paraId="521A7083" w14:textId="77777777" w:rsidR="00246087" w:rsidRDefault="00246087" w:rsidP="00A07ADC"/>
    <w:p w14:paraId="541F46D0" w14:textId="6691B8D5" w:rsidR="00246087" w:rsidRDefault="00246087" w:rsidP="00246087">
      <w:pPr>
        <w:pStyle w:val="Titolo1"/>
      </w:pPr>
      <w:bookmarkStart w:id="0" w:name="_Toc177146184"/>
      <w:r>
        <w:t>Adesione allo Stato Civile Digitale (ANSC)</w:t>
      </w:r>
      <w:bookmarkEnd w:id="0"/>
    </w:p>
    <w:p w14:paraId="3D7DC4E6" w14:textId="3B1A12C4" w:rsidR="00047FB7" w:rsidRDefault="00047FB7" w:rsidP="00047FB7">
      <w:pPr>
        <w:pStyle w:val="Titolo2"/>
      </w:pPr>
      <w:bookmarkStart w:id="1" w:name="_Toc177146185"/>
      <w:r>
        <w:t>Il Contesto Normativo</w:t>
      </w:r>
      <w:bookmarkEnd w:id="1"/>
    </w:p>
    <w:p w14:paraId="759C3144" w14:textId="77777777" w:rsidR="00746985" w:rsidRDefault="00746985" w:rsidP="00746985">
      <w:r>
        <w:t xml:space="preserve">Il decreto del Ministero degli Interni del 18 ottobre 2022 ha introdotto e definito le modalità di adesione ai servizi resi disponibili dall’anagrafe nazionale popolazione residente (ANPR) per l’utilizzo dell’Archivio Nazionale informatizzato dello Stato Civile (ANSC). </w:t>
      </w:r>
    </w:p>
    <w:p w14:paraId="487549F0" w14:textId="308E8EE5" w:rsidR="00274D7D" w:rsidRDefault="00DF665D" w:rsidP="00746985">
      <w:r>
        <w:t>Con la pubblicazione dell</w:t>
      </w:r>
      <w:r w:rsidR="00274D7D">
        <w:t>’</w:t>
      </w:r>
      <w:r>
        <w:t>“</w:t>
      </w:r>
      <w:r w:rsidR="00274D7D">
        <w:t>Avviso Misura 1.4.4 – Estensione dell’utilizzo dell’anagrafe nazionale digitale (ANPR) – adesione allo stato Civile Digitale (ANSC)</w:t>
      </w:r>
      <w:r>
        <w:t>”, il dipartimento per la trasformazione digitale ha l’obbiettivo di promuovere e accelerare il processo di adozione dei servizi dell’ANSC da parte dei Comuni.</w:t>
      </w:r>
    </w:p>
    <w:p w14:paraId="571AA2C7" w14:textId="24F428DD" w:rsidR="00746985" w:rsidRDefault="00746985" w:rsidP="00746985">
      <w:r>
        <w:t>L’ANSC rappresenta un passo fondamentale nell’ampliamento dei servizi digitali offerti dell’Anagrafe Nazionale della Popolazione Residente (ANPR).</w:t>
      </w:r>
      <w:r w:rsidR="00260489">
        <w:t xml:space="preserve"> </w:t>
      </w:r>
    </w:p>
    <w:p w14:paraId="0E602845" w14:textId="1CB72BD6" w:rsidR="00E468F1" w:rsidRDefault="00260489" w:rsidP="00844B55">
      <w:r>
        <w:t>L’archivio nazionale informatizzato dei registri dello stato civile consiste in una piattaforma unica e centralizzata, integrata con ANPR, fruibile da parte di tutti i comuni, che permetterà di digitalizzare e gestire tutte le operazioni relative all’iscrizione, trascrizione, annotazione e conservazione degli atti di stato civile. Inoltre, consentirà la generazione dei certificati che i cittadini possono utilizzare ove richiesto dalla legge.</w:t>
      </w:r>
    </w:p>
    <w:p w14:paraId="15E472A2" w14:textId="2E5D86A0" w:rsidR="00246087" w:rsidRDefault="00246087" w:rsidP="00246087">
      <w:pPr>
        <w:pStyle w:val="Titolo2"/>
      </w:pPr>
      <w:bookmarkStart w:id="2" w:name="_Toc177146186"/>
      <w:r>
        <w:t>Obiettivi</w:t>
      </w:r>
      <w:bookmarkEnd w:id="2"/>
    </w:p>
    <w:p w14:paraId="5A43E94B" w14:textId="1C50576B" w:rsidR="00246087" w:rsidRDefault="00246087" w:rsidP="00246087">
      <w:r>
        <w:t xml:space="preserve">L’adesione ad ANSC consentirà ai Comuni di </w:t>
      </w:r>
      <w:r w:rsidR="00BA3055">
        <w:t>s</w:t>
      </w:r>
      <w:r>
        <w:t>emplificare la gestione degli atti di Stato Civile, garantendo una comunicazione efficiente e sicura.</w:t>
      </w:r>
    </w:p>
    <w:p w14:paraId="35B746E1" w14:textId="35F7DCBF" w:rsidR="00246087" w:rsidRDefault="00246087" w:rsidP="00246087">
      <w:r>
        <w:t>Gli obiettivi principali dell’adozione dei servizi ANSC includono:</w:t>
      </w:r>
    </w:p>
    <w:p w14:paraId="1E6F9E6C" w14:textId="32B4C838" w:rsidR="00246087" w:rsidRDefault="00246087" w:rsidP="00246087">
      <w:pPr>
        <w:pStyle w:val="Paragrafoelenco"/>
        <w:numPr>
          <w:ilvl w:val="0"/>
          <w:numId w:val="26"/>
        </w:numPr>
      </w:pPr>
      <w:r>
        <w:t>Snellimento dei processi burocratici</w:t>
      </w:r>
    </w:p>
    <w:p w14:paraId="15F7C903" w14:textId="34DF6CDC" w:rsidR="00246087" w:rsidRDefault="00246087" w:rsidP="00246087">
      <w:pPr>
        <w:pStyle w:val="Paragrafoelenco"/>
        <w:numPr>
          <w:ilvl w:val="0"/>
          <w:numId w:val="26"/>
        </w:numPr>
      </w:pPr>
      <w:r>
        <w:t>Riduzione di errori e ritardi nelle comunicazioni</w:t>
      </w:r>
    </w:p>
    <w:p w14:paraId="4EC9885E" w14:textId="33744B98" w:rsidR="00246087" w:rsidRDefault="00246087" w:rsidP="00246087">
      <w:pPr>
        <w:pStyle w:val="Paragrafoelenco"/>
        <w:numPr>
          <w:ilvl w:val="0"/>
          <w:numId w:val="26"/>
        </w:numPr>
      </w:pPr>
      <w:r>
        <w:t>Miglioramento dei servizi di e-government</w:t>
      </w:r>
    </w:p>
    <w:p w14:paraId="734782A6" w14:textId="6DFD9B4A" w:rsidR="00246087" w:rsidRDefault="00246087" w:rsidP="00246087">
      <w:pPr>
        <w:pStyle w:val="Paragrafoelenco"/>
        <w:numPr>
          <w:ilvl w:val="0"/>
          <w:numId w:val="26"/>
        </w:numPr>
      </w:pPr>
      <w:r>
        <w:t>Sviluppo delle competenze digitali degli operatori comunali</w:t>
      </w:r>
    </w:p>
    <w:p w14:paraId="3E899CA0" w14:textId="71CF08FC" w:rsidR="00246087" w:rsidRDefault="00246087" w:rsidP="00246087">
      <w:pPr>
        <w:pStyle w:val="Paragrafoelenco"/>
        <w:numPr>
          <w:ilvl w:val="0"/>
          <w:numId w:val="26"/>
        </w:numPr>
      </w:pPr>
      <w:r>
        <w:t>Diffusione dei servizi digitali e miglioramento della comunicazione tra PA e cittadini</w:t>
      </w:r>
    </w:p>
    <w:p w14:paraId="5C2BB38E" w14:textId="7CA4D5D3" w:rsidR="00246087" w:rsidRDefault="00246087" w:rsidP="00246087">
      <w:pPr>
        <w:pStyle w:val="Paragrafoelenco"/>
        <w:numPr>
          <w:ilvl w:val="0"/>
          <w:numId w:val="26"/>
        </w:numPr>
      </w:pPr>
      <w:r>
        <w:t>Semplificazione delle procedure di rilascio delle certificazioni di Stato Civile.</w:t>
      </w:r>
    </w:p>
    <w:p w14:paraId="101F2D5D" w14:textId="77777777" w:rsidR="00246087" w:rsidRDefault="00246087" w:rsidP="00246087">
      <w:pPr>
        <w:pStyle w:val="Paragrafoelenco"/>
      </w:pPr>
    </w:p>
    <w:p w14:paraId="4D3388F8" w14:textId="6BF39E6A" w:rsidR="00246087" w:rsidRDefault="00CC3CF6" w:rsidP="00246087">
      <w:pPr>
        <w:pStyle w:val="Titolo2"/>
      </w:pPr>
      <w:bookmarkStart w:id="3" w:name="_Toc177146187"/>
      <w:r>
        <w:t>Avviso e m</w:t>
      </w:r>
      <w:r w:rsidR="00246087">
        <w:t>odalità di adesione</w:t>
      </w:r>
      <w:bookmarkEnd w:id="3"/>
    </w:p>
    <w:p w14:paraId="3E7E1B86" w14:textId="26B9B0E2" w:rsidR="00CC3CF6" w:rsidRPr="00CC3CF6" w:rsidRDefault="00CC3CF6" w:rsidP="00CC3CF6">
      <w:r w:rsidRPr="00BA3055">
        <w:t>A supporto dei Comuni</w:t>
      </w:r>
      <w:r w:rsidR="00BA3055" w:rsidRPr="00BA3055">
        <w:t>,</w:t>
      </w:r>
      <w:r w:rsidRPr="00BA3055">
        <w:t xml:space="preserve"> per facilitare il processo di adesione ad ANSC</w:t>
      </w:r>
      <w:r w:rsidR="00BA3055" w:rsidRPr="00BA3055">
        <w:t xml:space="preserve"> è stat</w:t>
      </w:r>
      <w:r w:rsidR="005E4F6C">
        <w:t>a</w:t>
      </w:r>
      <w:r w:rsidR="00BA3055" w:rsidRPr="00BA3055">
        <w:t xml:space="preserve"> pubblicata su padigitale2026 la Misura 1.4.4 con </w:t>
      </w:r>
      <w:r w:rsidR="00BA3055">
        <w:t>un termine ultimo</w:t>
      </w:r>
      <w:r w:rsidR="00BA3055" w:rsidRPr="00BA3055">
        <w:t xml:space="preserve"> per presentare le candidature fissat</w:t>
      </w:r>
      <w:r w:rsidR="00BA3055">
        <w:t>o</w:t>
      </w:r>
      <w:r w:rsidR="00BA3055" w:rsidRPr="00BA3055">
        <w:t xml:space="preserve"> al</w:t>
      </w:r>
      <w:r w:rsidRPr="00BA3055">
        <w:t xml:space="preserve"> 24novembre</w:t>
      </w:r>
      <w:r w:rsidR="00BA3055" w:rsidRPr="00BA3055">
        <w:t xml:space="preserve"> </w:t>
      </w:r>
      <w:r w:rsidRPr="00BA3055">
        <w:t xml:space="preserve">2024. </w:t>
      </w:r>
      <w:r w:rsidR="00BA3055" w:rsidRPr="00BA3055">
        <w:t>La d</w:t>
      </w:r>
      <w:r w:rsidRPr="00BA3055">
        <w:t>otazione finanziaria</w:t>
      </w:r>
      <w:r w:rsidR="00BA3055" w:rsidRPr="00BA3055">
        <w:t xml:space="preserve"> stanziata,</w:t>
      </w:r>
      <w:r w:rsidRPr="00BA3055">
        <w:t xml:space="preserve"> 49.4 milioni di euro</w:t>
      </w:r>
      <w:r w:rsidR="00BA3055" w:rsidRPr="00BA3055">
        <w:t>, copre l’attesa adesione ad ANSC da parte di tutti i Comuni.</w:t>
      </w:r>
      <w:r w:rsidRPr="00BA3055">
        <w:t xml:space="preserve"> </w:t>
      </w:r>
    </w:p>
    <w:p w14:paraId="3C34E2F8" w14:textId="1455A0D9" w:rsidR="00246087" w:rsidRDefault="00246087" w:rsidP="00246087">
      <w:r>
        <w:lastRenderedPageBreak/>
        <w:t>Per Aderire all</w:t>
      </w:r>
      <w:r w:rsidR="001C7EA3">
        <w:t>a Misura 1.4.4, i Comuni dovranno presentare la candidatura sul portale padigitale2026.gov.it, una volta ottenuto il decreto di finanziamento, dovranno iscrivere a bilancio le somme decretate e procedere con l’affidamento al soggetto realizzatore.</w:t>
      </w:r>
    </w:p>
    <w:p w14:paraId="3E9F7835" w14:textId="177224BC" w:rsidR="001C7EA3" w:rsidRDefault="001C7EA3" w:rsidP="00246087">
      <w:r>
        <w:t>Le procedure di adesione al servizio sono riportate nelle istruzioni operative riportate nell’allegato 3 del decreto del Ministero dell’Interno. I passaggi principali riguardano:</w:t>
      </w:r>
    </w:p>
    <w:p w14:paraId="137802CB" w14:textId="2AE9D44F" w:rsidR="001C7EA3" w:rsidRDefault="001C7EA3" w:rsidP="001C7EA3">
      <w:pPr>
        <w:pStyle w:val="Paragrafoelenco"/>
        <w:numPr>
          <w:ilvl w:val="0"/>
          <w:numId w:val="27"/>
        </w:numPr>
      </w:pPr>
      <w:r>
        <w:t>Censimento degli Ufficiali dello Stato Civile</w:t>
      </w:r>
    </w:p>
    <w:p w14:paraId="19DC8042" w14:textId="1F3DCD55" w:rsidR="001C7EA3" w:rsidRDefault="001C7EA3" w:rsidP="001C7EA3">
      <w:pPr>
        <w:pStyle w:val="Paragrafoelenco"/>
        <w:numPr>
          <w:ilvl w:val="0"/>
          <w:numId w:val="27"/>
        </w:numPr>
      </w:pPr>
      <w:r>
        <w:t>Richiesta della Firma digitale dedicata allo Stato Civile</w:t>
      </w:r>
    </w:p>
    <w:p w14:paraId="557AF25C" w14:textId="626A5A8A" w:rsidR="001C7EA3" w:rsidRPr="005569F8" w:rsidRDefault="001C7EA3" w:rsidP="001C7EA3">
      <w:pPr>
        <w:pStyle w:val="Paragrafoelenco"/>
        <w:numPr>
          <w:ilvl w:val="0"/>
          <w:numId w:val="27"/>
        </w:numPr>
      </w:pPr>
      <w:r w:rsidRPr="005569F8">
        <w:t>Chiusura dei registri cartacei il giorno antecedente all’adesione ad ANSC</w:t>
      </w:r>
    </w:p>
    <w:p w14:paraId="60EF7088" w14:textId="3408522A" w:rsidR="001C7EA3" w:rsidRPr="005569F8" w:rsidRDefault="001C7EA3" w:rsidP="001C7EA3">
      <w:pPr>
        <w:pStyle w:val="Paragrafoelenco"/>
        <w:numPr>
          <w:ilvl w:val="0"/>
          <w:numId w:val="27"/>
        </w:numPr>
      </w:pPr>
      <w:r w:rsidRPr="005569F8">
        <w:t>Aggiornamento dei gestionali comunali con i servizi ANSC per la gestione digitale degli atti dello stato civile.</w:t>
      </w:r>
    </w:p>
    <w:p w14:paraId="0C37606B" w14:textId="6498E722" w:rsidR="00246087" w:rsidRDefault="00E468F1" w:rsidP="00E468F1">
      <w:pPr>
        <w:pStyle w:val="Titolo2"/>
      </w:pPr>
      <w:bookmarkStart w:id="4" w:name="_Toc177146188"/>
      <w:r w:rsidRPr="00E468F1">
        <w:t>Cronoprogramma</w:t>
      </w:r>
      <w:bookmarkEnd w:id="4"/>
      <w:r w:rsidRPr="00E468F1">
        <w:t xml:space="preserve"> </w:t>
      </w:r>
    </w:p>
    <w:p w14:paraId="291063C5" w14:textId="225AB0A5" w:rsidR="00E468F1" w:rsidRDefault="00E468F1" w:rsidP="00E468F1">
      <w:r>
        <w:t>Le tempistiche nelle quali sarà realizzato il progetto saranno conformi a quanto previsto nella misura 1.4.4 del Piano Nazionale di Ripresa e Resilienza (PNRR) e che prevedono quanto di seguito riportato.</w:t>
      </w:r>
    </w:p>
    <w:p w14:paraId="221D9EE5" w14:textId="77777777" w:rsidR="00E468F1" w:rsidRPr="00E468F1" w:rsidRDefault="00E468F1" w:rsidP="00E468F1">
      <w:pPr>
        <w:pStyle w:val="Paragrafoelenco"/>
        <w:numPr>
          <w:ilvl w:val="0"/>
          <w:numId w:val="25"/>
        </w:numPr>
      </w:pPr>
      <w:r w:rsidRPr="00E468F1">
        <w:t xml:space="preserve">massimo 3 mesi (90 giorni) per la contrattualizzazione del fornitore dalla data di notifica del decreto di finanziamento; </w:t>
      </w:r>
    </w:p>
    <w:p w14:paraId="527C5556" w14:textId="3BACF5F4" w:rsidR="00246087" w:rsidRDefault="00E468F1" w:rsidP="001C7EA3">
      <w:pPr>
        <w:numPr>
          <w:ilvl w:val="0"/>
          <w:numId w:val="25"/>
        </w:numPr>
      </w:pPr>
      <w:r w:rsidRPr="00E468F1">
        <w:t xml:space="preserve">massimo 6 mesi (180 giorni) per l’adesione ai servizi resi disponibili da ANPR per l’utilizzo di ANSC. </w:t>
      </w:r>
    </w:p>
    <w:p w14:paraId="7C598CA4" w14:textId="62045812" w:rsidR="00E468F1" w:rsidRDefault="000151BF" w:rsidP="00844B55">
      <w:pPr>
        <w:pStyle w:val="Titolo2"/>
      </w:pPr>
      <w:bookmarkStart w:id="5" w:name="_Toc177146189"/>
      <w:r>
        <w:t>Collaudo del progetto</w:t>
      </w:r>
      <w:bookmarkEnd w:id="5"/>
    </w:p>
    <w:p w14:paraId="15ECE37F" w14:textId="0F28AD99" w:rsidR="003A3EE8" w:rsidRDefault="00A66539" w:rsidP="000151BF">
      <w:pPr>
        <w:rPr>
          <w:b/>
          <w:bCs/>
        </w:rPr>
      </w:pPr>
      <w:r>
        <w:t>L’oggetto della presente proposta prevede</w:t>
      </w:r>
      <w:r w:rsidR="00F24A67">
        <w:t xml:space="preserve"> il raggiungimento degli obbiettivi prefissati dall’avviso con</w:t>
      </w:r>
      <w:r>
        <w:t xml:space="preserve"> </w:t>
      </w:r>
      <w:r w:rsidRPr="00A66539">
        <w:rPr>
          <w:b/>
          <w:bCs/>
        </w:rPr>
        <w:t>l’adesione all’ANSC tramite integrazione con il sistema gestionale Demos EVO</w:t>
      </w:r>
      <w:r>
        <w:rPr>
          <w:b/>
          <w:bCs/>
        </w:rPr>
        <w:t>.</w:t>
      </w:r>
    </w:p>
    <w:p w14:paraId="41F709FA" w14:textId="4E430B35" w:rsidR="00803645" w:rsidRPr="00803645" w:rsidRDefault="00803645" w:rsidP="000151BF">
      <w:r w:rsidRPr="00803645">
        <w:t xml:space="preserve">Qualora la vostra amministrazione non abbia </w:t>
      </w:r>
      <w:r>
        <w:t>ancora</w:t>
      </w:r>
      <w:r w:rsidRPr="00803645">
        <w:t xml:space="preserve"> previsto il passaggio alla nuova soluzione Demos EVO, vi invitiamo a fare riferimento al vostro referente commerciale</w:t>
      </w:r>
      <w:r>
        <w:t>, sarà nostra premura pianificare le attività di avvio della nuova soluzione in conformità con le tempistiche dettate dalla Misura 1.4.4</w:t>
      </w:r>
      <w:r w:rsidR="007B7A8A">
        <w:t>.</w:t>
      </w:r>
      <w:r w:rsidRPr="00803645">
        <w:t xml:space="preserve"> </w:t>
      </w:r>
    </w:p>
    <w:p w14:paraId="1B2D4987" w14:textId="214C2333" w:rsidR="00F24A67" w:rsidRPr="00F24A67" w:rsidRDefault="00F24A67" w:rsidP="000151BF">
      <w:r w:rsidRPr="00F24A67">
        <w:t xml:space="preserve">Nel dettaglio, gli importi del contributo, determinati sulla base della dimensione dell’ente, verranno riconosciuti </w:t>
      </w:r>
      <w:r>
        <w:t xml:space="preserve">in forma forfettaria solo a seguito del conseguimento del risultato atteso, ovvero </w:t>
      </w:r>
      <w:r w:rsidRPr="00F24A67">
        <w:t xml:space="preserve">a seguito del completamento del </w:t>
      </w:r>
      <w:r>
        <w:t xml:space="preserve">seguente </w:t>
      </w:r>
      <w:r w:rsidRPr="00F24A67">
        <w:t>processo:</w:t>
      </w:r>
    </w:p>
    <w:p w14:paraId="7894CF7C" w14:textId="77777777" w:rsidR="00F24A67" w:rsidRPr="00E468F1" w:rsidRDefault="00F24A67" w:rsidP="00F24A67">
      <w:pPr>
        <w:rPr>
          <w:i/>
          <w:iCs/>
        </w:rPr>
      </w:pPr>
      <w:r w:rsidRPr="00E468F1">
        <w:rPr>
          <w:i/>
          <w:iCs/>
        </w:rPr>
        <w:t xml:space="preserve">a. chiusura dei registri cartacei il giorno antecedente l’adesione ad ANSC, come previsto dall’art. 13, comma 3, del decreto del Ministro dell’interno del 18 ottobre 2022; </w:t>
      </w:r>
    </w:p>
    <w:p w14:paraId="7FE8C03A" w14:textId="4DFFFC84" w:rsidR="00F24A67" w:rsidRPr="00E468F1" w:rsidRDefault="00F24A67" w:rsidP="00F24A67">
      <w:pPr>
        <w:rPr>
          <w:i/>
          <w:iCs/>
        </w:rPr>
      </w:pPr>
      <w:r w:rsidRPr="00E468F1">
        <w:rPr>
          <w:i/>
          <w:iCs/>
        </w:rPr>
        <w:t xml:space="preserve">b. </w:t>
      </w:r>
      <w:r w:rsidRPr="00E468F1">
        <w:rPr>
          <w:b/>
          <w:bCs/>
          <w:i/>
          <w:iCs/>
        </w:rPr>
        <w:t>aggiornamento dei gestionali comunali con i servizi cooperativi resi disponibili da ANSC</w:t>
      </w:r>
      <w:r w:rsidR="00EB6B2A">
        <w:rPr>
          <w:i/>
          <w:iCs/>
        </w:rPr>
        <w:t xml:space="preserve"> </w:t>
      </w:r>
      <w:r w:rsidRPr="00E468F1">
        <w:rPr>
          <w:i/>
          <w:iCs/>
        </w:rPr>
        <w:t xml:space="preserve">per la gestione digitale degli eventi di Stato Civile con formazione di almeno un atto di stato civile digitale. </w:t>
      </w:r>
    </w:p>
    <w:p w14:paraId="774A27A6" w14:textId="77777777" w:rsidR="00C44204" w:rsidRPr="00E468F1" w:rsidRDefault="00C44204" w:rsidP="00C44204">
      <w:pPr>
        <w:rPr>
          <w:i/>
          <w:iCs/>
        </w:rPr>
      </w:pPr>
      <w:r w:rsidRPr="00E468F1">
        <w:rPr>
          <w:i/>
          <w:iCs/>
        </w:rPr>
        <w:t xml:space="preserve">Con “formazione del primo atto di stato civile digitale” si intende ugualmente l’operazione di iscrizione, trascrizione o annotazione all’interno di ANSC di almeno un evento tra nascita, matrimonio, unione civile, cittadinanza o morte. </w:t>
      </w:r>
    </w:p>
    <w:p w14:paraId="087E5122" w14:textId="52A06ABC" w:rsidR="00746985" w:rsidRPr="00E468F1" w:rsidRDefault="00746985" w:rsidP="00746985">
      <w:r>
        <w:lastRenderedPageBreak/>
        <w:t xml:space="preserve">I Comuni sono tenuti ad operare in modalità digitale con l’utilizzo della piattaforma ANSC in maniera continuativa. All’interno della misura, viene specificato che in caso di mancanza del requisito di continuità nell’utilizzo di ANSC a seguito dell’erogazione del finanziamento, quest’ultimo sarà revocato. </w:t>
      </w:r>
    </w:p>
    <w:p w14:paraId="3DC8283F" w14:textId="77777777" w:rsidR="00E468F1" w:rsidRDefault="00E468F1" w:rsidP="00E468F1"/>
    <w:p w14:paraId="3B4587C4" w14:textId="2D4E08F3" w:rsidR="00025DCE" w:rsidRPr="000C68BD" w:rsidRDefault="00B36484" w:rsidP="00A07ADC">
      <w:pPr>
        <w:pStyle w:val="Titolo1"/>
      </w:pPr>
      <w:bookmarkStart w:id="6" w:name="_Toc177146190"/>
      <w:r w:rsidRPr="000C68BD">
        <w:t xml:space="preserve">La </w:t>
      </w:r>
      <w:r w:rsidR="000C68BD" w:rsidRPr="000C68BD">
        <w:t>soluzione</w:t>
      </w:r>
      <w:r w:rsidRPr="000C68BD">
        <w:t xml:space="preserve"> Maggioli</w:t>
      </w:r>
      <w:bookmarkEnd w:id="6"/>
    </w:p>
    <w:p w14:paraId="766A2486" w14:textId="7F74A3CC" w:rsidR="00880D7F" w:rsidRDefault="00880D7F" w:rsidP="00880D7F">
      <w:r>
        <w:t xml:space="preserve">In virtù dell’esperienza e del successo ottenuto nel precedente subentro dell’Anagrafe della Popolazione Residente (ANPR) e del </w:t>
      </w:r>
      <w:r w:rsidR="00120C8A">
        <w:t>supporto riconosciuto nella gestione dei bandi del PNRR.</w:t>
      </w:r>
    </w:p>
    <w:p w14:paraId="3AF4714C" w14:textId="2A066235" w:rsidR="00120C8A" w:rsidRDefault="00120C8A" w:rsidP="00880D7F">
      <w:r>
        <w:t>Le nostre competenze e</w:t>
      </w:r>
      <w:r w:rsidR="003A3EE8">
        <w:t xml:space="preserve"> </w:t>
      </w:r>
      <w:r>
        <w:t>le esperienze maturate in questi ambiti ci permettono di offrire un servizio efficiente e di alta qualità per il Suo Comune.</w:t>
      </w:r>
    </w:p>
    <w:p w14:paraId="580FC7F2" w14:textId="27D639FA" w:rsidR="00120C8A" w:rsidRPr="00120C8A" w:rsidRDefault="00120C8A" w:rsidP="00120C8A">
      <w:pPr>
        <w:rPr>
          <w:b/>
          <w:bCs/>
        </w:rPr>
      </w:pPr>
      <w:r w:rsidRPr="00120C8A">
        <w:rPr>
          <w:b/>
          <w:bCs/>
        </w:rPr>
        <w:t>Partecipazione e richiesta contributo</w:t>
      </w:r>
    </w:p>
    <w:p w14:paraId="34E48610" w14:textId="0210EFA8" w:rsidR="00120C8A" w:rsidRDefault="00120C8A" w:rsidP="003A3EE8">
      <w:pPr>
        <w:pStyle w:val="Paragrafoelenco"/>
        <w:numPr>
          <w:ilvl w:val="0"/>
          <w:numId w:val="30"/>
        </w:numPr>
      </w:pPr>
      <w:r>
        <w:t>Supporto alla domanda</w:t>
      </w:r>
    </w:p>
    <w:p w14:paraId="6307C179" w14:textId="5CD2CA38" w:rsidR="00120C8A" w:rsidRDefault="00120C8A" w:rsidP="00120C8A">
      <w:pPr>
        <w:rPr>
          <w:b/>
          <w:bCs/>
        </w:rPr>
      </w:pPr>
      <w:r w:rsidRPr="00120C8A">
        <w:rPr>
          <w:b/>
          <w:bCs/>
        </w:rPr>
        <w:t>Attività Preparatorie</w:t>
      </w:r>
    </w:p>
    <w:p w14:paraId="5467A5C8" w14:textId="6170E0A2" w:rsidR="00120C8A" w:rsidRPr="006C2F24" w:rsidRDefault="006C2F24" w:rsidP="006C2F24">
      <w:pPr>
        <w:rPr>
          <w:b/>
          <w:bCs/>
        </w:rPr>
      </w:pPr>
      <w:r w:rsidRPr="006C2F24">
        <w:rPr>
          <w:b/>
          <w:bCs/>
        </w:rPr>
        <w:t>-</w:t>
      </w:r>
      <w:r>
        <w:rPr>
          <w:b/>
          <w:bCs/>
        </w:rPr>
        <w:t xml:space="preserve">  S</w:t>
      </w:r>
      <w:r w:rsidR="00120C8A" w:rsidRPr="006C2F24">
        <w:rPr>
          <w:b/>
          <w:bCs/>
        </w:rPr>
        <w:t>volgimento attività pre-</w:t>
      </w:r>
      <w:r w:rsidR="005E4F6C">
        <w:rPr>
          <w:b/>
          <w:bCs/>
        </w:rPr>
        <w:t>adesione</w:t>
      </w:r>
      <w:r w:rsidR="00120C8A" w:rsidRPr="006C2F24">
        <w:rPr>
          <w:b/>
          <w:bCs/>
        </w:rPr>
        <w:t>:</w:t>
      </w:r>
    </w:p>
    <w:p w14:paraId="11E19DDB" w14:textId="3C07CCA6" w:rsidR="00120C8A" w:rsidRPr="00120C8A" w:rsidRDefault="00120C8A" w:rsidP="00120C8A">
      <w:pPr>
        <w:pStyle w:val="Paragrafoelenco"/>
        <w:numPr>
          <w:ilvl w:val="0"/>
          <w:numId w:val="30"/>
        </w:numPr>
      </w:pPr>
      <w:r w:rsidRPr="00120C8A">
        <w:t>Allineamento tabelle per nuove codifiche ANSC</w:t>
      </w:r>
    </w:p>
    <w:p w14:paraId="29B0B485" w14:textId="120633B1" w:rsidR="00120C8A" w:rsidRPr="00120C8A" w:rsidRDefault="00120C8A" w:rsidP="00120C8A">
      <w:pPr>
        <w:pStyle w:val="Paragrafoelenco"/>
        <w:numPr>
          <w:ilvl w:val="0"/>
          <w:numId w:val="30"/>
        </w:numPr>
      </w:pPr>
      <w:r w:rsidRPr="00120C8A">
        <w:t>Configurazione degli oltre 300 flussi di atti e annotazioni prevista da ANSC</w:t>
      </w:r>
    </w:p>
    <w:p w14:paraId="66F5189A" w14:textId="2509EB87" w:rsidR="00120C8A" w:rsidRDefault="00120C8A" w:rsidP="00120C8A">
      <w:pPr>
        <w:pStyle w:val="Paragrafoelenco"/>
        <w:numPr>
          <w:ilvl w:val="0"/>
          <w:numId w:val="30"/>
        </w:numPr>
      </w:pPr>
      <w:r w:rsidRPr="00120C8A">
        <w:t>Predisposizione dei sistemi informatici e l’assicurazione che tutti i requisiti tecnici e normativi siano rispettati</w:t>
      </w:r>
    </w:p>
    <w:p w14:paraId="1CAD41B3" w14:textId="3E4BBD6E" w:rsidR="00120C8A" w:rsidRDefault="00120C8A" w:rsidP="00120C8A">
      <w:pPr>
        <w:rPr>
          <w:b/>
          <w:bCs/>
        </w:rPr>
      </w:pPr>
      <w:r w:rsidRPr="00120C8A">
        <w:rPr>
          <w:b/>
          <w:bCs/>
        </w:rPr>
        <w:t xml:space="preserve">Attività di </w:t>
      </w:r>
      <w:r w:rsidR="005E4F6C">
        <w:rPr>
          <w:b/>
          <w:bCs/>
        </w:rPr>
        <w:t>adesione</w:t>
      </w:r>
    </w:p>
    <w:p w14:paraId="7A03675F" w14:textId="4FEEE330" w:rsidR="00B70C7E" w:rsidRDefault="00120C8A" w:rsidP="00C5306B">
      <w:pPr>
        <w:pStyle w:val="Paragrafoelenco"/>
        <w:numPr>
          <w:ilvl w:val="0"/>
          <w:numId w:val="31"/>
        </w:numPr>
      </w:pPr>
      <w:r>
        <w:t xml:space="preserve">Attivazione e aggiornamento dei moduli </w:t>
      </w:r>
      <w:proofErr w:type="spellStart"/>
      <w:r>
        <w:t>sw</w:t>
      </w:r>
      <w:proofErr w:type="spellEnd"/>
      <w:r>
        <w:t xml:space="preserve"> necessari ad operare in modalità web service con </w:t>
      </w:r>
      <w:r w:rsidR="005E4F6C">
        <w:t xml:space="preserve">ANSC e </w:t>
      </w:r>
      <w:r>
        <w:t>ANPR in maniera continuativa. Questa fase include l’integrazione con i sistemi esistenti del Comune e l’inibizione delle precedenti funzioni per evitare duplica</w:t>
      </w:r>
      <w:r w:rsidR="00B70C7E">
        <w:t>zioni o conflitti, come riportato nel bando.</w:t>
      </w:r>
    </w:p>
    <w:p w14:paraId="34EC28F0" w14:textId="69896E26" w:rsidR="00B70C7E" w:rsidRDefault="00B70C7E" w:rsidP="00B70C7E">
      <w:pPr>
        <w:rPr>
          <w:b/>
          <w:bCs/>
        </w:rPr>
      </w:pPr>
      <w:r w:rsidRPr="00B70C7E">
        <w:rPr>
          <w:b/>
          <w:bCs/>
        </w:rPr>
        <w:t>Formazione</w:t>
      </w:r>
    </w:p>
    <w:p w14:paraId="0FE0BCF3" w14:textId="32921A44" w:rsidR="00B70C7E" w:rsidRDefault="003A3EE8" w:rsidP="00B70C7E">
      <w:r>
        <w:t xml:space="preserve">Formazione degli operatori comunali all’utilizzo del nuovo sistema, </w:t>
      </w:r>
      <w:r w:rsidR="00B70C7E" w:rsidRPr="00B70C7E">
        <w:t xml:space="preserve">in </w:t>
      </w:r>
      <w:r>
        <w:t>cui</w:t>
      </w:r>
      <w:r w:rsidR="00B70C7E" w:rsidRPr="00B70C7E">
        <w:t xml:space="preserve"> saranno approfonditi i temi relativi a:</w:t>
      </w:r>
    </w:p>
    <w:p w14:paraId="6EF8FB54" w14:textId="173BE402" w:rsidR="00B70C7E" w:rsidRDefault="00B70C7E" w:rsidP="00B70C7E">
      <w:pPr>
        <w:pStyle w:val="Paragrafoelenco"/>
        <w:numPr>
          <w:ilvl w:val="0"/>
          <w:numId w:val="31"/>
        </w:numPr>
      </w:pPr>
      <w:r>
        <w:t>Utilizzo del nuovo modulo</w:t>
      </w:r>
      <w:r w:rsidR="006C2F24">
        <w:t xml:space="preserve"> </w:t>
      </w:r>
      <w:r>
        <w:t>SW</w:t>
      </w:r>
    </w:p>
    <w:p w14:paraId="5ABBA1E1" w14:textId="7D575EEA" w:rsidR="00B70C7E" w:rsidRDefault="00B70C7E" w:rsidP="00B70C7E">
      <w:pPr>
        <w:pStyle w:val="Paragrafoelenco"/>
        <w:numPr>
          <w:ilvl w:val="0"/>
          <w:numId w:val="31"/>
        </w:numPr>
      </w:pPr>
      <w:r>
        <w:t>Reperimento cittadini su A</w:t>
      </w:r>
      <w:r w:rsidR="005E4F6C">
        <w:t>NPR e/o ANSC</w:t>
      </w:r>
    </w:p>
    <w:p w14:paraId="720884CC" w14:textId="76BB4429" w:rsidR="00B70C7E" w:rsidRDefault="00B70C7E" w:rsidP="00B70C7E">
      <w:pPr>
        <w:pStyle w:val="Paragrafoelenco"/>
        <w:numPr>
          <w:ilvl w:val="0"/>
          <w:numId w:val="31"/>
        </w:numPr>
      </w:pPr>
      <w:r>
        <w:t>Compilazione e formazione dei nuovi atti di stato civile</w:t>
      </w:r>
    </w:p>
    <w:p w14:paraId="7DCDF0B0" w14:textId="2CA0E5D5" w:rsidR="00B70C7E" w:rsidRDefault="00B70C7E" w:rsidP="00B70C7E">
      <w:pPr>
        <w:pStyle w:val="Paragrafoelenco"/>
        <w:numPr>
          <w:ilvl w:val="0"/>
          <w:numId w:val="31"/>
        </w:numPr>
      </w:pPr>
      <w:r>
        <w:t>Gestione degli allegati ANSC</w:t>
      </w:r>
    </w:p>
    <w:p w14:paraId="4CA58368" w14:textId="7973A666" w:rsidR="00B70C7E" w:rsidRDefault="00B70C7E" w:rsidP="00B70C7E">
      <w:pPr>
        <w:pStyle w:val="Paragrafoelenco"/>
        <w:numPr>
          <w:ilvl w:val="0"/>
          <w:numId w:val="31"/>
        </w:numPr>
      </w:pPr>
      <w:r>
        <w:t>Gestione della firma degli atti da parte degli intervenuti</w:t>
      </w:r>
    </w:p>
    <w:p w14:paraId="3DB9DA4B" w14:textId="27487AC9" w:rsidR="00B70C7E" w:rsidRDefault="00B70C7E" w:rsidP="00B70C7E">
      <w:pPr>
        <w:pStyle w:val="Paragrafoelenco"/>
        <w:numPr>
          <w:ilvl w:val="0"/>
          <w:numId w:val="31"/>
        </w:numPr>
      </w:pPr>
      <w:r>
        <w:t>Firma degli atti da parte dell’ufficiale di Stato Civile</w:t>
      </w:r>
    </w:p>
    <w:p w14:paraId="37C7EBCC" w14:textId="6AC97D61" w:rsidR="00B70C7E" w:rsidRDefault="00B70C7E" w:rsidP="00B70C7E">
      <w:pPr>
        <w:pStyle w:val="Paragrafoelenco"/>
        <w:numPr>
          <w:ilvl w:val="0"/>
          <w:numId w:val="31"/>
        </w:numPr>
      </w:pPr>
      <w:r>
        <w:t>Inserim</w:t>
      </w:r>
      <w:r w:rsidR="00B36484">
        <w:t>e</w:t>
      </w:r>
      <w:r>
        <w:t>nto annotazioni</w:t>
      </w:r>
    </w:p>
    <w:p w14:paraId="61169FD3" w14:textId="61F74403" w:rsidR="00B70C7E" w:rsidRDefault="00B70C7E" w:rsidP="00B70C7E">
      <w:pPr>
        <w:pStyle w:val="Paragrafoelenco"/>
        <w:numPr>
          <w:ilvl w:val="0"/>
          <w:numId w:val="31"/>
        </w:numPr>
      </w:pPr>
      <w:r>
        <w:t>Presa in carico e gestione delle comunicazion</w:t>
      </w:r>
      <w:r w:rsidR="00B36484">
        <w:t>i</w:t>
      </w:r>
      <w:r>
        <w:t xml:space="preserve"> di ANSC</w:t>
      </w:r>
    </w:p>
    <w:p w14:paraId="274424A5" w14:textId="03733443" w:rsidR="005E4F6C" w:rsidRPr="00B70C7E" w:rsidRDefault="005E4F6C" w:rsidP="00B70C7E">
      <w:pPr>
        <w:pStyle w:val="Paragrafoelenco"/>
        <w:numPr>
          <w:ilvl w:val="0"/>
          <w:numId w:val="31"/>
        </w:numPr>
      </w:pPr>
      <w:r>
        <w:t>Certificazioni ANSC</w:t>
      </w:r>
    </w:p>
    <w:p w14:paraId="453AC89C" w14:textId="77777777" w:rsidR="00B70C7E" w:rsidRPr="00B70C7E" w:rsidRDefault="00B70C7E" w:rsidP="00B70C7E">
      <w:pPr>
        <w:rPr>
          <w:b/>
          <w:bCs/>
        </w:rPr>
      </w:pPr>
    </w:p>
    <w:p w14:paraId="2308C3EC" w14:textId="47ECD081" w:rsidR="00047FB7" w:rsidRDefault="00047FB7" w:rsidP="00047FB7">
      <w:pPr>
        <w:pStyle w:val="Titolo2"/>
      </w:pPr>
      <w:bookmarkStart w:id="7" w:name="_Toc177146191"/>
      <w:r>
        <w:lastRenderedPageBreak/>
        <w:t>Installazione e configurazione</w:t>
      </w:r>
      <w:bookmarkEnd w:id="7"/>
    </w:p>
    <w:p w14:paraId="1DC1DD81" w14:textId="77777777" w:rsidR="00047FB7" w:rsidRDefault="00047FB7" w:rsidP="00047FB7">
      <w:r>
        <w:t xml:space="preserve">Le attività di installazione e di configurazione dei prodotti offerti sono effettuate dal nostro personale specializzato e avverranno da remoto. </w:t>
      </w:r>
    </w:p>
    <w:p w14:paraId="40AB47FC" w14:textId="27106C31" w:rsidR="00C74D6D" w:rsidRDefault="00047FB7" w:rsidP="00A07ADC">
      <w:r>
        <w:t>L’attivazione dell’integrazione è subordinata alla messa a disposizione delle funzionalità da parte del Ministero dell’Interno. Maggioli non risponde di eventuali ritardi o malfunzionamenti legati ad attività di Sogei o del Ministero.</w:t>
      </w:r>
    </w:p>
    <w:p w14:paraId="42A4950F" w14:textId="0CF2C410" w:rsidR="00E468F1" w:rsidRDefault="006F48C7" w:rsidP="006F48C7">
      <w:pPr>
        <w:pStyle w:val="Titolo1"/>
      </w:pPr>
      <w:bookmarkStart w:id="8" w:name="_Toc177146192"/>
      <w:r>
        <w:t>Tempistiche di attivazione</w:t>
      </w:r>
      <w:bookmarkEnd w:id="8"/>
    </w:p>
    <w:p w14:paraId="679C04EE" w14:textId="15B2C8C9" w:rsidR="006F48C7" w:rsidRPr="006F48C7" w:rsidRDefault="006F48C7" w:rsidP="006F48C7">
      <w:r>
        <w:t>A seguito della ricezione dell’ordine</w:t>
      </w:r>
      <w:r w:rsidR="00B42EB7">
        <w:t xml:space="preserve"> e della documentazione richiesta</w:t>
      </w:r>
      <w:r>
        <w:t>, sarete inseriti nel planning operativo delle attività.</w:t>
      </w:r>
    </w:p>
    <w:p w14:paraId="50013163" w14:textId="06CD79F9" w:rsidR="006F48C7" w:rsidRPr="006F48C7" w:rsidRDefault="006F48C7" w:rsidP="006F48C7">
      <w:r>
        <w:t>La schedulazione delle attività sarà concordata con i Responsabili del vostro ente, rispettando le scadenze identificate nel bando</w:t>
      </w:r>
      <w:r w:rsidR="00B42EB7">
        <w:t>.</w:t>
      </w:r>
    </w:p>
    <w:p w14:paraId="74D2A8C6" w14:textId="3BDDCB6D" w:rsidR="00FA5DB4" w:rsidRDefault="00BF2C1C" w:rsidP="00FA5DB4">
      <w:pPr>
        <w:pStyle w:val="Titolo1"/>
      </w:pPr>
      <w:bookmarkStart w:id="9" w:name="_Toc177146193"/>
      <w:r>
        <w:t>O</w:t>
      </w:r>
      <w:r w:rsidR="00F17EF9">
        <w:t>fferta</w:t>
      </w:r>
      <w:r w:rsidR="00D53A60">
        <w:t xml:space="preserve"> Economica </w:t>
      </w:r>
      <w:r w:rsidR="00A66539">
        <w:t>per la realizzazione del progetto</w:t>
      </w:r>
      <w:bookmarkEnd w:id="9"/>
    </w:p>
    <w:p w14:paraId="7D05E3C1" w14:textId="77777777" w:rsidR="00A66539" w:rsidRPr="00A66539" w:rsidRDefault="00A66539" w:rsidP="00A66539"/>
    <w:tbl>
      <w:tblPr>
        <w:tblStyle w:val="Grigliatabella"/>
        <w:tblW w:w="0" w:type="auto"/>
        <w:tblLook w:val="04A0" w:firstRow="1" w:lastRow="0" w:firstColumn="1" w:lastColumn="0" w:noHBand="0" w:noVBand="1"/>
      </w:tblPr>
      <w:tblGrid>
        <w:gridCol w:w="3681"/>
        <w:gridCol w:w="2835"/>
        <w:gridCol w:w="3112"/>
      </w:tblGrid>
      <w:tr w:rsidR="001B14DB" w14:paraId="2C69D0DB" w14:textId="77777777" w:rsidTr="00D9338A">
        <w:tc>
          <w:tcPr>
            <w:tcW w:w="3681" w:type="dxa"/>
          </w:tcPr>
          <w:p w14:paraId="0B4AC306" w14:textId="453CF4A6" w:rsidR="001B14DB" w:rsidRPr="00D9338A" w:rsidRDefault="001B14DB" w:rsidP="00D9338A">
            <w:pPr>
              <w:jc w:val="center"/>
              <w:rPr>
                <w:b/>
                <w:bCs/>
              </w:rPr>
            </w:pPr>
            <w:r w:rsidRPr="00D9338A">
              <w:rPr>
                <w:b/>
                <w:bCs/>
              </w:rPr>
              <w:t>Descrizione</w:t>
            </w:r>
          </w:p>
        </w:tc>
        <w:tc>
          <w:tcPr>
            <w:tcW w:w="2835" w:type="dxa"/>
          </w:tcPr>
          <w:p w14:paraId="4E288689" w14:textId="21E0B4A1" w:rsidR="001B14DB" w:rsidRPr="00D9338A" w:rsidRDefault="001B14DB" w:rsidP="00D9338A">
            <w:pPr>
              <w:jc w:val="center"/>
              <w:rPr>
                <w:b/>
                <w:bCs/>
              </w:rPr>
            </w:pPr>
            <w:r w:rsidRPr="00D9338A">
              <w:rPr>
                <w:b/>
                <w:bCs/>
              </w:rPr>
              <w:t>Codice MEPA per ODA</w:t>
            </w:r>
          </w:p>
        </w:tc>
        <w:tc>
          <w:tcPr>
            <w:tcW w:w="3112" w:type="dxa"/>
          </w:tcPr>
          <w:p w14:paraId="03BE08F2" w14:textId="70CE8AAC" w:rsidR="001B14DB" w:rsidRPr="00D9338A" w:rsidRDefault="001B14DB" w:rsidP="00515EA4">
            <w:pPr>
              <w:jc w:val="center"/>
              <w:rPr>
                <w:b/>
                <w:bCs/>
              </w:rPr>
            </w:pPr>
            <w:r w:rsidRPr="00D9338A">
              <w:rPr>
                <w:b/>
                <w:bCs/>
              </w:rPr>
              <w:t>Prezzo</w:t>
            </w:r>
          </w:p>
        </w:tc>
      </w:tr>
      <w:tr w:rsidR="001B14DB" w14:paraId="39CEAD98" w14:textId="77777777" w:rsidTr="00D9338A">
        <w:tc>
          <w:tcPr>
            <w:tcW w:w="3681" w:type="dxa"/>
          </w:tcPr>
          <w:p w14:paraId="25FC4F33" w14:textId="52A6DBE2" w:rsidR="001B14DB" w:rsidRDefault="001B14DB" w:rsidP="00D9338A">
            <w:r>
              <w:t>Comuni fino a 2.500 abitanti</w:t>
            </w:r>
          </w:p>
        </w:tc>
        <w:tc>
          <w:tcPr>
            <w:tcW w:w="2835" w:type="dxa"/>
          </w:tcPr>
          <w:p w14:paraId="5B771F9B" w14:textId="63CD51CC" w:rsidR="001B14DB" w:rsidRDefault="004F62A7" w:rsidP="001B14DB">
            <w:r w:rsidRPr="004F62A7">
              <w:t>DEM</w:t>
            </w:r>
            <w:r>
              <w:t>OS</w:t>
            </w:r>
            <w:r w:rsidRPr="004F62A7">
              <w:t>EVOANS</w:t>
            </w:r>
            <w:r>
              <w:t>C_1</w:t>
            </w:r>
          </w:p>
        </w:tc>
        <w:tc>
          <w:tcPr>
            <w:tcW w:w="3112" w:type="dxa"/>
          </w:tcPr>
          <w:p w14:paraId="04047379" w14:textId="0D368263" w:rsidR="001B14DB" w:rsidRDefault="00945D09" w:rsidP="00515EA4">
            <w:pPr>
              <w:jc w:val="center"/>
            </w:pPr>
            <w:r>
              <w:t xml:space="preserve">€ 2.500,00 </w:t>
            </w:r>
            <w:r w:rsidR="00515EA4">
              <w:t>+ IVA</w:t>
            </w:r>
          </w:p>
        </w:tc>
      </w:tr>
    </w:tbl>
    <w:p w14:paraId="5AC79E25" w14:textId="77777777" w:rsidR="00F17EF9" w:rsidRDefault="00F17EF9" w:rsidP="00A07ADC"/>
    <w:p w14:paraId="5A67C505" w14:textId="40931A3C" w:rsidR="006F48C7" w:rsidRDefault="006F48C7" w:rsidP="00A07ADC">
      <w:r>
        <w:t>Vi ricordiamo che come per tutti i bandi PNRR la trattativa dovrà essere conclusa tramite Mercati Elettronici e dovr</w:t>
      </w:r>
      <w:r w:rsidR="00B42EB7">
        <w:t>à tassativamente contenere CIG ORDINARIO, CUP, Determina di affidamento.</w:t>
      </w:r>
    </w:p>
    <w:p w14:paraId="64C0D799" w14:textId="5DE12446" w:rsidR="00B42EB7" w:rsidRDefault="00B42EB7" w:rsidP="00A07ADC">
      <w:r>
        <w:t>La presente proposta è acquistabile utilizzando i codici sopra esposti mediante ordine di acquisto a catalogo sul Mercato Elettronico Consip-</w:t>
      </w:r>
      <w:proofErr w:type="spellStart"/>
      <w:r>
        <w:t>Mepa</w:t>
      </w:r>
      <w:proofErr w:type="spellEnd"/>
      <w:r>
        <w:t xml:space="preserve"> o tramite Trattativa Diretta.</w:t>
      </w:r>
    </w:p>
    <w:p w14:paraId="41EC79DD" w14:textId="77777777" w:rsidR="00777A68" w:rsidRDefault="00777A68" w:rsidP="00A07ADC"/>
    <w:p w14:paraId="527816A0" w14:textId="002ADB4C" w:rsidR="006F48C7" w:rsidRDefault="006F48C7" w:rsidP="006F48C7">
      <w:pPr>
        <w:pStyle w:val="Titolo1"/>
      </w:pPr>
      <w:bookmarkStart w:id="10" w:name="_Toc177146194"/>
      <w:r>
        <w:t>Canone di manutenzione</w:t>
      </w:r>
      <w:bookmarkEnd w:id="10"/>
    </w:p>
    <w:p w14:paraId="31F3DBA1" w14:textId="4EC87AFB" w:rsidR="006F48C7" w:rsidRDefault="006F48C7" w:rsidP="006F48C7">
      <w:r>
        <w:t>Non è previsto alcun canone di manutenzione aggiuntivo ed aggiornamento</w:t>
      </w:r>
      <w:r w:rsidR="00B42EB7">
        <w:t>. Il progetto ANSC e le sue componenti sono messi a disposizione mediante un costo una tantum di servizio che copre ogni fornitura indicata in questo documento.</w:t>
      </w:r>
    </w:p>
    <w:p w14:paraId="7E93FC6F" w14:textId="77777777" w:rsidR="00B42EB7" w:rsidRDefault="00B42EB7" w:rsidP="006F48C7"/>
    <w:p w14:paraId="6F6CFEC6" w14:textId="77777777" w:rsidR="00777A68" w:rsidRPr="006F48C7" w:rsidRDefault="00777A68" w:rsidP="006F48C7"/>
    <w:p w14:paraId="56BAF817" w14:textId="77777777" w:rsidR="00BF2C1C" w:rsidRPr="00777A68" w:rsidRDefault="00BF2C1C" w:rsidP="00BF2C1C">
      <w:pPr>
        <w:pStyle w:val="Titolo1"/>
      </w:pPr>
      <w:bookmarkStart w:id="11" w:name="_Toc65079485"/>
      <w:bookmarkStart w:id="12" w:name="_Toc100496833"/>
      <w:bookmarkStart w:id="13" w:name="_Toc177146195"/>
      <w:r w:rsidRPr="00777A68">
        <w:lastRenderedPageBreak/>
        <w:t>Condizioni Contrattuali</w:t>
      </w:r>
      <w:bookmarkEnd w:id="11"/>
      <w:bookmarkEnd w:id="12"/>
      <w:bookmarkEnd w:id="13"/>
    </w:p>
    <w:p w14:paraId="41856720" w14:textId="4CA8910B" w:rsidR="00D53A60" w:rsidRDefault="00B42EB7" w:rsidP="00A07ADC">
      <w:r>
        <w:t>Per aderire alla presente proposta è necessario far pervenire i seguenti documenti al vostro referente commerciale:</w:t>
      </w:r>
    </w:p>
    <w:p w14:paraId="68786D76" w14:textId="56475377" w:rsidR="00B42EB7" w:rsidRDefault="00B42EB7" w:rsidP="00A07ADC">
      <w:r>
        <w:t>Ordine di acquisto, CIG, CUP, DETERMINA, Codice IPA, riferimenti del vostro incaricato.</w:t>
      </w:r>
    </w:p>
    <w:p w14:paraId="55BE4A7D" w14:textId="11DB47D5" w:rsidR="00B42EB7" w:rsidRDefault="00B42EB7" w:rsidP="00A07ADC">
      <w:r>
        <w:t xml:space="preserve">Le fatture saranno emesse ad avvenuto subentro ed il </w:t>
      </w:r>
      <w:proofErr w:type="spellStart"/>
      <w:r>
        <w:t>pagaemnto</w:t>
      </w:r>
      <w:proofErr w:type="spellEnd"/>
      <w:r>
        <w:t xml:space="preserve"> mediante mandato di pagamento 30 gg DFFM</w:t>
      </w:r>
    </w:p>
    <w:p w14:paraId="7845D7D6" w14:textId="1F29E75A" w:rsidR="00777A68" w:rsidRDefault="00777A68" w:rsidP="00777A68">
      <w:pPr>
        <w:pStyle w:val="Titolo1"/>
      </w:pPr>
      <w:bookmarkStart w:id="14" w:name="_Toc177146196"/>
      <w:r>
        <w:t>Privacy</w:t>
      </w:r>
      <w:bookmarkEnd w:id="14"/>
    </w:p>
    <w:p w14:paraId="0D67CFC5" w14:textId="77777777" w:rsidR="00777A68" w:rsidRPr="00777A68" w:rsidRDefault="00777A68" w:rsidP="00777A68">
      <w:pPr>
        <w:pStyle w:val="NormaleWeb"/>
        <w:spacing w:before="0" w:beforeAutospacing="0" w:after="120" w:afterAutospacing="0"/>
        <w:jc w:val="both"/>
        <w:rPr>
          <w:rFonts w:asciiTheme="minorHAnsi" w:hAnsiTheme="minorHAnsi" w:cstheme="minorHAnsi"/>
          <w:sz w:val="20"/>
          <w:szCs w:val="20"/>
        </w:rPr>
      </w:pPr>
      <w:r w:rsidRPr="00777A68">
        <w:rPr>
          <w:rFonts w:asciiTheme="minorHAnsi" w:hAnsiTheme="minorHAnsi" w:cstheme="minorHAnsi"/>
          <w:sz w:val="20"/>
          <w:szCs w:val="20"/>
        </w:rPr>
        <w:t xml:space="preserve">MAGGIOLI spa governa i processi e i dati all’interno di un sistema di gestione della qualità e della privacy conforme alla normativa UNI EN ISO 9001:2015, al </w:t>
      </w:r>
      <w:hyperlink r:id="rId11" w:history="1">
        <w:r w:rsidRPr="00777A68">
          <w:rPr>
            <w:rStyle w:val="Collegamentoipertestuale"/>
            <w:rFonts w:asciiTheme="minorHAnsi" w:hAnsiTheme="minorHAnsi" w:cstheme="minorHAnsi"/>
            <w:color w:val="auto"/>
            <w:sz w:val="20"/>
            <w:szCs w:val="20"/>
          </w:rPr>
          <w:t>Decreto legislativo 30/06/2003, n. 196</w:t>
        </w:r>
      </w:hyperlink>
      <w:r w:rsidRPr="00777A68">
        <w:rPr>
          <w:rFonts w:asciiTheme="minorHAnsi" w:hAnsiTheme="minorHAnsi" w:cstheme="minorHAnsi"/>
          <w:sz w:val="20"/>
          <w:szCs w:val="20"/>
        </w:rPr>
        <w:t xml:space="preserve"> “Codice in materia di protezione dei dati personali”, al </w:t>
      </w:r>
      <w:hyperlink r:id="rId12" w:history="1">
        <w:r w:rsidRPr="00777A68">
          <w:rPr>
            <w:rStyle w:val="Collegamentoipertestuale"/>
            <w:rFonts w:asciiTheme="minorHAnsi" w:hAnsiTheme="minorHAnsi" w:cstheme="minorHAnsi"/>
            <w:color w:val="auto"/>
            <w:sz w:val="20"/>
            <w:szCs w:val="20"/>
          </w:rPr>
          <w:t>Regolamento (UE) 27/04/2016, n. 679</w:t>
        </w:r>
      </w:hyperlink>
      <w:r w:rsidRPr="00777A68">
        <w:rPr>
          <w:rFonts w:asciiTheme="minorHAnsi" w:hAnsiTheme="minorHAnsi" w:cstheme="minorHAnsi"/>
          <w:sz w:val="20"/>
          <w:szCs w:val="20"/>
        </w:rPr>
        <w:t xml:space="preserve">, “General data </w:t>
      </w:r>
      <w:proofErr w:type="spellStart"/>
      <w:r w:rsidRPr="00777A68">
        <w:rPr>
          <w:rFonts w:asciiTheme="minorHAnsi" w:hAnsiTheme="minorHAnsi" w:cstheme="minorHAnsi"/>
          <w:sz w:val="20"/>
          <w:szCs w:val="20"/>
        </w:rPr>
        <w:t>protection</w:t>
      </w:r>
      <w:proofErr w:type="spellEnd"/>
      <w:r w:rsidRPr="00777A68">
        <w:rPr>
          <w:rFonts w:asciiTheme="minorHAnsi" w:hAnsiTheme="minorHAnsi" w:cstheme="minorHAnsi"/>
          <w:sz w:val="20"/>
          <w:szCs w:val="20"/>
        </w:rPr>
        <w:t xml:space="preserve"> </w:t>
      </w:r>
      <w:proofErr w:type="spellStart"/>
      <w:r w:rsidRPr="00777A68">
        <w:rPr>
          <w:rFonts w:asciiTheme="minorHAnsi" w:hAnsiTheme="minorHAnsi" w:cstheme="minorHAnsi"/>
          <w:sz w:val="20"/>
          <w:szCs w:val="20"/>
        </w:rPr>
        <w:t>regulation</w:t>
      </w:r>
      <w:proofErr w:type="spellEnd"/>
      <w:r w:rsidRPr="00777A68">
        <w:rPr>
          <w:rFonts w:asciiTheme="minorHAnsi" w:hAnsiTheme="minorHAnsi" w:cstheme="minorHAnsi"/>
          <w:sz w:val="20"/>
          <w:szCs w:val="20"/>
        </w:rPr>
        <w:t xml:space="preserve"> (GDPR)” e al </w:t>
      </w:r>
      <w:hyperlink r:id="rId13" w:history="1">
        <w:r w:rsidRPr="00777A68">
          <w:rPr>
            <w:rStyle w:val="Collegamentoipertestuale"/>
            <w:rFonts w:asciiTheme="minorHAnsi" w:hAnsiTheme="minorHAnsi" w:cstheme="minorHAnsi"/>
            <w:color w:val="auto"/>
            <w:sz w:val="20"/>
            <w:szCs w:val="20"/>
          </w:rPr>
          <w:t>Decreto legislativo 10/08/2018, n. 101</w:t>
        </w:r>
      </w:hyperlink>
      <w:r w:rsidRPr="00777A68">
        <w:rPr>
          <w:rFonts w:asciiTheme="minorHAnsi" w:hAnsiTheme="minorHAnsi" w:cstheme="minorHAnsi"/>
          <w:sz w:val="20"/>
          <w:szCs w:val="20"/>
        </w:rPr>
        <w:t>.</w:t>
      </w:r>
    </w:p>
    <w:p w14:paraId="629A71D0" w14:textId="77777777" w:rsidR="00777A68" w:rsidRPr="00777A68" w:rsidRDefault="00777A68" w:rsidP="00777A68">
      <w:pPr>
        <w:rPr>
          <w:rFonts w:cstheme="minorHAnsi"/>
          <w:color w:val="auto"/>
          <w:szCs w:val="20"/>
        </w:rPr>
      </w:pPr>
    </w:p>
    <w:p w14:paraId="5A0D1813" w14:textId="77777777" w:rsidR="00777A68" w:rsidRPr="00777A68" w:rsidRDefault="00777A68" w:rsidP="00777A68">
      <w:pPr>
        <w:pStyle w:val="NormaleWeb"/>
        <w:spacing w:before="0" w:beforeAutospacing="0" w:after="120" w:afterAutospacing="0"/>
        <w:jc w:val="both"/>
        <w:rPr>
          <w:rFonts w:asciiTheme="minorHAnsi" w:hAnsiTheme="minorHAnsi" w:cstheme="minorHAnsi"/>
          <w:sz w:val="20"/>
          <w:szCs w:val="20"/>
        </w:rPr>
      </w:pPr>
      <w:r w:rsidRPr="00777A68">
        <w:rPr>
          <w:rFonts w:asciiTheme="minorHAnsi" w:hAnsiTheme="minorHAnsi" w:cstheme="minorHAnsi"/>
          <w:sz w:val="20"/>
          <w:szCs w:val="20"/>
        </w:rPr>
        <w:t>Nella certezza che la proposta sarà accolta in modo favorevole e che contribuirà a rendere ancora più innovativa l’organizzazione, si rimane a disposizione per ogni ulteriore informazione e, con l’occasione, si porgono cordiali saluti.</w:t>
      </w:r>
    </w:p>
    <w:p w14:paraId="18B7C6AF" w14:textId="77777777" w:rsidR="00777A68" w:rsidRPr="00777A68" w:rsidRDefault="00777A68" w:rsidP="00777A68"/>
    <w:sectPr w:rsidR="00777A68" w:rsidRPr="00777A68" w:rsidSect="002C1DE8">
      <w:footerReference w:type="default" r:id="rId14"/>
      <w:headerReference w:type="first" r:id="rId15"/>
      <w:footerReference w:type="first" r:id="rId16"/>
      <w:pgSz w:w="11906" w:h="16838" w:code="9"/>
      <w:pgMar w:top="2835" w:right="1134" w:bottom="1985"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7C35E" w14:textId="77777777" w:rsidR="005F1A77" w:rsidRDefault="005F1A77" w:rsidP="00A07ADC">
      <w:r>
        <w:separator/>
      </w:r>
    </w:p>
  </w:endnote>
  <w:endnote w:type="continuationSeparator" w:id="0">
    <w:p w14:paraId="6E069CFF" w14:textId="77777777" w:rsidR="005F1A77" w:rsidRDefault="005F1A77" w:rsidP="00A07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A5879" w14:textId="77777777" w:rsidR="00837BBE" w:rsidRDefault="00837BBE" w:rsidP="00837BBE">
    <w:pPr>
      <w:pStyle w:val="Pidipagina"/>
      <w:jc w:val="right"/>
      <w:rPr>
        <w:color w:val="A6A6A6" w:themeColor="background1" w:themeShade="A6"/>
        <w:sz w:val="18"/>
        <w:szCs w:val="18"/>
      </w:rPr>
    </w:pPr>
    <w:r w:rsidRPr="002C1DE8">
      <w:rPr>
        <w:color w:val="A6A6A6" w:themeColor="background1" w:themeShade="A6"/>
        <w:sz w:val="18"/>
        <w:szCs w:val="18"/>
      </w:rPr>
      <w:t xml:space="preserve">Pag. </w:t>
    </w:r>
    <w:r w:rsidRPr="002C1DE8">
      <w:rPr>
        <w:color w:val="A6A6A6" w:themeColor="background1" w:themeShade="A6"/>
        <w:sz w:val="18"/>
        <w:szCs w:val="18"/>
      </w:rPr>
      <w:fldChar w:fldCharType="begin"/>
    </w:r>
    <w:r w:rsidRPr="002C1DE8">
      <w:rPr>
        <w:color w:val="A6A6A6" w:themeColor="background1" w:themeShade="A6"/>
        <w:sz w:val="18"/>
        <w:szCs w:val="18"/>
      </w:rPr>
      <w:instrText>PAGE  \* Arabic  \* MERGEFORMAT</w:instrText>
    </w:r>
    <w:r w:rsidRPr="002C1DE8">
      <w:rPr>
        <w:color w:val="A6A6A6" w:themeColor="background1" w:themeShade="A6"/>
        <w:sz w:val="18"/>
        <w:szCs w:val="18"/>
      </w:rPr>
      <w:fldChar w:fldCharType="separate"/>
    </w:r>
    <w:r w:rsidRPr="002C1DE8">
      <w:rPr>
        <w:color w:val="A6A6A6" w:themeColor="background1" w:themeShade="A6"/>
        <w:sz w:val="18"/>
        <w:szCs w:val="18"/>
      </w:rPr>
      <w:t>3</w:t>
    </w:r>
    <w:r w:rsidRPr="002C1DE8">
      <w:rPr>
        <w:color w:val="A6A6A6" w:themeColor="background1" w:themeShade="A6"/>
        <w:sz w:val="18"/>
        <w:szCs w:val="18"/>
      </w:rPr>
      <w:fldChar w:fldCharType="end"/>
    </w:r>
    <w:r w:rsidRPr="002C1DE8">
      <w:rPr>
        <w:color w:val="A6A6A6" w:themeColor="background1" w:themeShade="A6"/>
        <w:sz w:val="18"/>
        <w:szCs w:val="18"/>
      </w:rPr>
      <w:t xml:space="preserve"> /</w:t>
    </w:r>
    <w:r w:rsidRPr="002C1DE8">
      <w:rPr>
        <w:color w:val="A6A6A6" w:themeColor="background1" w:themeShade="A6"/>
        <w:sz w:val="18"/>
        <w:szCs w:val="18"/>
      </w:rPr>
      <w:fldChar w:fldCharType="begin"/>
    </w:r>
    <w:r w:rsidRPr="002C1DE8">
      <w:rPr>
        <w:color w:val="A6A6A6" w:themeColor="background1" w:themeShade="A6"/>
        <w:sz w:val="18"/>
        <w:szCs w:val="18"/>
      </w:rPr>
      <w:instrText>NUMPAGES  \* Arabic  \* MERGEFORMAT</w:instrText>
    </w:r>
    <w:r w:rsidRPr="002C1DE8">
      <w:rPr>
        <w:color w:val="A6A6A6" w:themeColor="background1" w:themeShade="A6"/>
        <w:sz w:val="18"/>
        <w:szCs w:val="18"/>
      </w:rPr>
      <w:fldChar w:fldCharType="separate"/>
    </w:r>
    <w:r w:rsidRPr="002C1DE8">
      <w:rPr>
        <w:color w:val="A6A6A6" w:themeColor="background1" w:themeShade="A6"/>
        <w:sz w:val="18"/>
        <w:szCs w:val="18"/>
      </w:rPr>
      <w:t>8</w:t>
    </w:r>
    <w:r w:rsidRPr="002C1DE8">
      <w:rPr>
        <w:color w:val="A6A6A6" w:themeColor="background1" w:themeShade="A6"/>
        <w:sz w:val="18"/>
        <w:szCs w:val="18"/>
      </w:rPr>
      <w:fldChar w:fldCharType="end"/>
    </w:r>
  </w:p>
  <w:p w14:paraId="03F0E377" w14:textId="77777777" w:rsidR="002C1DE8" w:rsidRDefault="002C1DE8" w:rsidP="002C1DE8">
    <w:pPr>
      <w:pStyle w:val="Pidipagina"/>
      <w:spacing w:line="240" w:lineRule="auto"/>
      <w:jc w:val="right"/>
      <w:rPr>
        <w:color w:val="A6A6A6" w:themeColor="background1" w:themeShade="A6"/>
        <w:sz w:val="18"/>
        <w:szCs w:val="18"/>
      </w:rPr>
    </w:pPr>
  </w:p>
  <w:p w14:paraId="4B5306F9" w14:textId="77777777" w:rsidR="002C1DE8" w:rsidRPr="002C1DE8" w:rsidRDefault="002C1DE8" w:rsidP="002C1DE8">
    <w:pPr>
      <w:pStyle w:val="Pidipagina"/>
      <w:spacing w:line="240" w:lineRule="auto"/>
      <w:jc w:val="right"/>
      <w:rPr>
        <w:color w:val="A6A6A6" w:themeColor="background1" w:themeShade="A6"/>
        <w:sz w:val="18"/>
        <w:szCs w:val="18"/>
      </w:rPr>
    </w:pPr>
  </w:p>
  <w:p w14:paraId="4B3F67E1" w14:textId="07C4C6B6" w:rsidR="00001F26" w:rsidRDefault="000464B9" w:rsidP="005A06B5">
    <w:pPr>
      <w:pStyle w:val="Pidipagina"/>
      <w:spacing w:line="240" w:lineRule="auto"/>
      <w:rPr>
        <w:color w:val="A6A6A6" w:themeColor="background1" w:themeShade="A6"/>
        <w:sz w:val="16"/>
        <w:szCs w:val="16"/>
      </w:rPr>
    </w:pPr>
    <w:r w:rsidRPr="002C1DE8">
      <w:rPr>
        <w:b/>
        <w:bCs/>
        <w:color w:val="A6A6A6" w:themeColor="background1" w:themeShade="A6"/>
        <w:sz w:val="16"/>
        <w:szCs w:val="16"/>
      </w:rPr>
      <w:t>Maggioli S.p.A.</w:t>
    </w:r>
    <w:r w:rsidRPr="002C1DE8">
      <w:rPr>
        <w:color w:val="A6A6A6" w:themeColor="background1" w:themeShade="A6"/>
        <w:sz w:val="16"/>
        <w:szCs w:val="16"/>
      </w:rPr>
      <w:tab/>
      <w:t xml:space="preserve"> </w:t>
    </w:r>
    <w:sdt>
      <w:sdtPr>
        <w:rPr>
          <w:color w:val="A6A6A6" w:themeColor="background1" w:themeShade="A6"/>
          <w:sz w:val="16"/>
          <w:szCs w:val="16"/>
        </w:rPr>
        <w:alias w:val="Titolo"/>
        <w:tag w:val=""/>
        <w:id w:val="246697224"/>
        <w:dataBinding w:prefixMappings="xmlns:ns0='http://purl.org/dc/elements/1.1/' xmlns:ns1='http://schemas.openxmlformats.org/package/2006/metadata/core-properties' " w:xpath="/ns1:coreProperties[1]/ns0:title[1]" w:storeItemID="{6C3C8BC8-F283-45AE-878A-BAB7291924A1}"/>
        <w:text/>
      </w:sdtPr>
      <w:sdtContent>
        <w:r w:rsidR="005E4F6C">
          <w:rPr>
            <w:color w:val="A6A6A6" w:themeColor="background1" w:themeShade="A6"/>
            <w:sz w:val="16"/>
            <w:szCs w:val="16"/>
          </w:rPr>
          <w:t>Adesione all’Archivio Nazionale informatizzato dello Stato Civile (ANSC</w:t>
        </w:r>
        <w:r w:rsidR="00246358">
          <w:rPr>
            <w:color w:val="A6A6A6" w:themeColor="background1" w:themeShade="A6"/>
            <w:sz w:val="16"/>
            <w:szCs w:val="16"/>
          </w:rPr>
          <w:t>)</w:t>
        </w:r>
      </w:sdtContent>
    </w:sdt>
    <w:r w:rsidRPr="002C1DE8">
      <w:rPr>
        <w:color w:val="A6A6A6" w:themeColor="background1" w:themeShade="A6"/>
        <w:sz w:val="16"/>
        <w:szCs w:val="16"/>
      </w:rPr>
      <w:tab/>
    </w:r>
  </w:p>
  <w:p w14:paraId="5A811261" w14:textId="77777777" w:rsidR="002C1DE8" w:rsidRPr="002C1DE8" w:rsidRDefault="002C1DE8" w:rsidP="005A06B5">
    <w:pPr>
      <w:pStyle w:val="Pidipagina"/>
      <w:spacing w:line="240" w:lineRule="auto"/>
      <w:rPr>
        <w:color w:val="A6A6A6" w:themeColor="background1" w:themeShade="A6"/>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6DFE8" w14:textId="77777777" w:rsidR="00001F26" w:rsidRPr="002C1DE8" w:rsidRDefault="00001F26" w:rsidP="005A06B5">
    <w:pPr>
      <w:pStyle w:val="Pidipagina"/>
      <w:rPr>
        <w:b/>
        <w:bCs/>
        <w:color w:val="A6A6A6" w:themeColor="background1" w:themeShade="A6"/>
        <w:sz w:val="16"/>
        <w:szCs w:val="16"/>
      </w:rPr>
    </w:pPr>
    <w:r w:rsidRPr="002C1DE8">
      <w:rPr>
        <w:b/>
        <w:bCs/>
        <w:color w:val="A6A6A6" w:themeColor="background1" w:themeShade="A6"/>
        <w:sz w:val="16"/>
        <w:szCs w:val="16"/>
      </w:rPr>
      <w:t>Maggioli S.p.A.</w:t>
    </w:r>
  </w:p>
  <w:p w14:paraId="6D1887CB" w14:textId="77777777" w:rsidR="00001F26" w:rsidRPr="002C1DE8" w:rsidRDefault="00001F26" w:rsidP="005A06B5">
    <w:pPr>
      <w:pStyle w:val="Pidipagina"/>
      <w:rPr>
        <w:color w:val="A6A6A6" w:themeColor="background1" w:themeShade="A6"/>
        <w:sz w:val="16"/>
        <w:szCs w:val="16"/>
      </w:rPr>
    </w:pPr>
    <w:r w:rsidRPr="002C1DE8">
      <w:rPr>
        <w:color w:val="A6A6A6" w:themeColor="background1" w:themeShade="A6"/>
        <w:sz w:val="16"/>
        <w:szCs w:val="16"/>
      </w:rPr>
      <w:t xml:space="preserve">Via del Carpino, 8 | 47822 Santarcangelo di Romagna (RN) - </w:t>
    </w:r>
    <w:proofErr w:type="spellStart"/>
    <w:r w:rsidRPr="002C1DE8">
      <w:rPr>
        <w:color w:val="A6A6A6" w:themeColor="background1" w:themeShade="A6"/>
        <w:sz w:val="16"/>
        <w:szCs w:val="16"/>
      </w:rPr>
      <w:t>Italy</w:t>
    </w:r>
    <w:proofErr w:type="spellEnd"/>
  </w:p>
  <w:p w14:paraId="611E5FA5" w14:textId="77777777" w:rsidR="00001F26" w:rsidRPr="002C1DE8" w:rsidRDefault="00001F26" w:rsidP="005A06B5">
    <w:pPr>
      <w:pStyle w:val="Pidipagina"/>
      <w:rPr>
        <w:color w:val="A6A6A6" w:themeColor="background1" w:themeShade="A6"/>
        <w:sz w:val="16"/>
        <w:szCs w:val="16"/>
      </w:rPr>
    </w:pPr>
    <w:r w:rsidRPr="002C1DE8">
      <w:rPr>
        <w:color w:val="A6A6A6" w:themeColor="background1" w:themeShade="A6"/>
        <w:sz w:val="16"/>
        <w:szCs w:val="16"/>
      </w:rPr>
      <w:t xml:space="preserve">C.F. 06188330150 | P. IVA 02066400405 </w:t>
    </w:r>
    <w:r w:rsidRPr="002C1DE8">
      <w:rPr>
        <w:color w:val="A6A6A6" w:themeColor="background1" w:themeShade="A6"/>
        <w:sz w:val="16"/>
        <w:szCs w:val="16"/>
      </w:rPr>
      <w:tab/>
    </w:r>
  </w:p>
  <w:p w14:paraId="6548222B" w14:textId="77777777" w:rsidR="00001F26" w:rsidRPr="002C1DE8" w:rsidRDefault="00001F26" w:rsidP="005A06B5">
    <w:pPr>
      <w:pStyle w:val="Pidipagina"/>
      <w:rPr>
        <w:color w:val="A6A6A6" w:themeColor="background1" w:themeShade="A6"/>
        <w:sz w:val="16"/>
        <w:szCs w:val="16"/>
      </w:rPr>
    </w:pPr>
    <w:r w:rsidRPr="002C1DE8">
      <w:rPr>
        <w:color w:val="A6A6A6" w:themeColor="background1" w:themeShade="A6"/>
        <w:sz w:val="16"/>
        <w:szCs w:val="16"/>
      </w:rPr>
      <w:t>Iscritta al Registro delle Imprese c/o la CCIAA della Romagna Forlì-Cesena e Rimini - R.E.A. RN-219107</w:t>
    </w:r>
  </w:p>
  <w:p w14:paraId="1B53B4AC" w14:textId="77777777" w:rsidR="002C1DE8" w:rsidRDefault="00001F26" w:rsidP="005A06B5">
    <w:pPr>
      <w:pStyle w:val="Pidipagina"/>
      <w:rPr>
        <w:color w:val="A6A6A6" w:themeColor="background1" w:themeShade="A6"/>
        <w:sz w:val="16"/>
        <w:szCs w:val="16"/>
      </w:rPr>
    </w:pPr>
    <w:r w:rsidRPr="002C1DE8">
      <w:rPr>
        <w:color w:val="A6A6A6" w:themeColor="background1" w:themeShade="A6"/>
        <w:sz w:val="16"/>
        <w:szCs w:val="16"/>
      </w:rPr>
      <w:t xml:space="preserve">Tel. +39 0541 628111 - </w:t>
    </w:r>
    <w:hyperlink r:id="rId1" w:history="1">
      <w:r w:rsidR="002C1DE8" w:rsidRPr="00BC6693">
        <w:rPr>
          <w:rStyle w:val="Collegamentoipertestuale"/>
          <w:sz w:val="16"/>
          <w:szCs w:val="16"/>
        </w:rPr>
        <w:t>www.maggioli.com</w:t>
      </w:r>
    </w:hyperlink>
  </w:p>
  <w:p w14:paraId="7546F748" w14:textId="77777777" w:rsidR="002C1DE8" w:rsidRPr="002C1DE8" w:rsidRDefault="002C1DE8" w:rsidP="002C1DE8">
    <w:pPr>
      <w:pStyle w:val="Pidipagina"/>
      <w:spacing w:line="200" w:lineRule="exact"/>
      <w:rPr>
        <w:color w:val="A6A6A6" w:themeColor="background1" w:themeShade="A6"/>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B74CA" w14:textId="77777777" w:rsidR="005F1A77" w:rsidRDefault="005F1A77" w:rsidP="00A07ADC">
      <w:r>
        <w:separator/>
      </w:r>
    </w:p>
  </w:footnote>
  <w:footnote w:type="continuationSeparator" w:id="0">
    <w:p w14:paraId="2C70253E" w14:textId="77777777" w:rsidR="005F1A77" w:rsidRDefault="005F1A77" w:rsidP="00A07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A7F42" w14:textId="77777777" w:rsidR="00001F26" w:rsidRDefault="00001F26" w:rsidP="00A07ADC">
    <w:pPr>
      <w:pStyle w:val="Intestazione"/>
    </w:pPr>
    <w:r>
      <w:rPr>
        <w:noProof/>
      </w:rPr>
      <w:drawing>
        <wp:anchor distT="0" distB="0" distL="114300" distR="114300" simplePos="0" relativeHeight="251659264" behindDoc="1" locked="0" layoutInCell="1" allowOverlap="1" wp14:anchorId="527BA5F0" wp14:editId="6C99D940">
          <wp:simplePos x="0" y="0"/>
          <wp:positionH relativeFrom="column">
            <wp:posOffset>-104775</wp:posOffset>
          </wp:positionH>
          <wp:positionV relativeFrom="paragraph">
            <wp:posOffset>219075</wp:posOffset>
          </wp:positionV>
          <wp:extent cx="1079500" cy="1079500"/>
          <wp:effectExtent l="0" t="0" r="6350" b="0"/>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CF6A89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0E43EA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079A16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57927A9"/>
    <w:multiLevelType w:val="hybridMultilevel"/>
    <w:tmpl w:val="944EF35C"/>
    <w:lvl w:ilvl="0" w:tplc="27CAB66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5A4E85"/>
    <w:multiLevelType w:val="hybridMultilevel"/>
    <w:tmpl w:val="CF1AA558"/>
    <w:lvl w:ilvl="0" w:tplc="05748E6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A8300E"/>
    <w:multiLevelType w:val="hybridMultilevel"/>
    <w:tmpl w:val="85BAA1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0E386A"/>
    <w:multiLevelType w:val="hybridMultilevel"/>
    <w:tmpl w:val="D1E4B9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8C1104"/>
    <w:multiLevelType w:val="hybridMultilevel"/>
    <w:tmpl w:val="04162B1C"/>
    <w:lvl w:ilvl="0" w:tplc="CA8AAA58">
      <w:start w:val="1"/>
      <w:numFmt w:val="bullet"/>
      <w:pStyle w:val="Testo"/>
      <w:lvlText w:val=""/>
      <w:lvlJc w:val="left"/>
      <w:pPr>
        <w:ind w:left="720" w:hanging="360"/>
      </w:pPr>
      <w:rPr>
        <w:rFonts w:ascii="Wingdings" w:hAnsi="Wingdings" w:hint="default"/>
        <w:color w:val="00379E" w:themeColor="accent1"/>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CB3DFE"/>
    <w:multiLevelType w:val="multilevel"/>
    <w:tmpl w:val="B87296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A421C4D"/>
    <w:multiLevelType w:val="hybridMultilevel"/>
    <w:tmpl w:val="F6F80CDE"/>
    <w:lvl w:ilvl="0" w:tplc="B088EE34">
      <w:start w:val="10"/>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0" w15:restartNumberingAfterBreak="0">
    <w:nsid w:val="1B76449C"/>
    <w:multiLevelType w:val="hybridMultilevel"/>
    <w:tmpl w:val="C5D629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731566"/>
    <w:multiLevelType w:val="hybridMultilevel"/>
    <w:tmpl w:val="24A8BCAA"/>
    <w:lvl w:ilvl="0" w:tplc="5F8E57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9F7BA8"/>
    <w:multiLevelType w:val="hybridMultilevel"/>
    <w:tmpl w:val="76507C66"/>
    <w:lvl w:ilvl="0" w:tplc="17A8E122">
      <w:start w:val="10"/>
      <w:numFmt w:val="bullet"/>
      <w:pStyle w:val="Elencopuntato"/>
      <w:lvlText w:val="-"/>
      <w:lvlJc w:val="left"/>
      <w:pPr>
        <w:ind w:left="1003" w:hanging="360"/>
      </w:pPr>
      <w:rPr>
        <w:rFonts w:ascii="Calibri" w:eastAsia="Times New Roman" w:hAnsi="Calibri" w:cs="Calibri"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3" w15:restartNumberingAfterBreak="0">
    <w:nsid w:val="29E20A6B"/>
    <w:multiLevelType w:val="hybridMultilevel"/>
    <w:tmpl w:val="450AF1F0"/>
    <w:lvl w:ilvl="0" w:tplc="5F8E57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FF139BE"/>
    <w:multiLevelType w:val="hybridMultilevel"/>
    <w:tmpl w:val="D0C232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0B65AB3"/>
    <w:multiLevelType w:val="hybridMultilevel"/>
    <w:tmpl w:val="A272565E"/>
    <w:lvl w:ilvl="0" w:tplc="05748E6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420358E"/>
    <w:multiLevelType w:val="hybridMultilevel"/>
    <w:tmpl w:val="88186CF8"/>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0869C3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9184555"/>
    <w:multiLevelType w:val="hybridMultilevel"/>
    <w:tmpl w:val="539CE004"/>
    <w:lvl w:ilvl="0" w:tplc="5F8E57E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96251C2"/>
    <w:multiLevelType w:val="hybridMultilevel"/>
    <w:tmpl w:val="A5E4BA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BB168E4"/>
    <w:multiLevelType w:val="hybridMultilevel"/>
    <w:tmpl w:val="76B8FA1C"/>
    <w:lvl w:ilvl="0" w:tplc="CA8AAA58">
      <w:start w:val="1"/>
      <w:numFmt w:val="bullet"/>
      <w:lvlText w:val=""/>
      <w:lvlJc w:val="left"/>
      <w:pPr>
        <w:ind w:left="720" w:hanging="360"/>
      </w:pPr>
      <w:rPr>
        <w:rFonts w:ascii="Wingdings" w:hAnsi="Wingdings" w:hint="default"/>
        <w:color w:val="00379E" w:themeColor="accent1"/>
        <w:sz w:val="28"/>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3062517"/>
    <w:multiLevelType w:val="hybridMultilevel"/>
    <w:tmpl w:val="7642302E"/>
    <w:lvl w:ilvl="0" w:tplc="CA8AAA58">
      <w:start w:val="1"/>
      <w:numFmt w:val="bullet"/>
      <w:lvlText w:val=""/>
      <w:lvlJc w:val="left"/>
      <w:pPr>
        <w:ind w:left="1287" w:hanging="360"/>
      </w:pPr>
      <w:rPr>
        <w:rFonts w:ascii="Wingdings" w:hAnsi="Wingdings" w:hint="default"/>
        <w:color w:val="00379E" w:themeColor="accent1"/>
        <w:sz w:val="28"/>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2" w15:restartNumberingAfterBreak="0">
    <w:nsid w:val="66AA4E42"/>
    <w:multiLevelType w:val="hybridMultilevel"/>
    <w:tmpl w:val="D962283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15:restartNumberingAfterBreak="0">
    <w:nsid w:val="69634C5B"/>
    <w:multiLevelType w:val="hybridMultilevel"/>
    <w:tmpl w:val="1CB6C532"/>
    <w:lvl w:ilvl="0" w:tplc="CA8AAA58">
      <w:start w:val="1"/>
      <w:numFmt w:val="bullet"/>
      <w:lvlText w:val=""/>
      <w:lvlJc w:val="left"/>
      <w:pPr>
        <w:ind w:left="1287" w:hanging="360"/>
      </w:pPr>
      <w:rPr>
        <w:rFonts w:ascii="Wingdings" w:hAnsi="Wingdings" w:hint="default"/>
        <w:color w:val="00379E" w:themeColor="accent1"/>
        <w:sz w:val="28"/>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4" w15:restartNumberingAfterBreak="0">
    <w:nsid w:val="6E905112"/>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A2A6721"/>
    <w:multiLevelType w:val="hybridMultilevel"/>
    <w:tmpl w:val="710A0A40"/>
    <w:lvl w:ilvl="0" w:tplc="5F8E57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A5C6A39"/>
    <w:multiLevelType w:val="hybridMultilevel"/>
    <w:tmpl w:val="F8CE7850"/>
    <w:lvl w:ilvl="0" w:tplc="0BF62F76">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BBD5F16"/>
    <w:multiLevelType w:val="multilevel"/>
    <w:tmpl w:val="D30AD8F4"/>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1867866011">
    <w:abstractNumId w:val="26"/>
  </w:num>
  <w:num w:numId="2" w16cid:durableId="1942715814">
    <w:abstractNumId w:val="8"/>
  </w:num>
  <w:num w:numId="3" w16cid:durableId="253709666">
    <w:abstractNumId w:val="24"/>
  </w:num>
  <w:num w:numId="4" w16cid:durableId="895044595">
    <w:abstractNumId w:val="27"/>
  </w:num>
  <w:num w:numId="5" w16cid:durableId="405997113">
    <w:abstractNumId w:val="21"/>
  </w:num>
  <w:num w:numId="6" w16cid:durableId="1052728698">
    <w:abstractNumId w:val="9"/>
  </w:num>
  <w:num w:numId="7" w16cid:durableId="793333509">
    <w:abstractNumId w:val="21"/>
    <w:lvlOverride w:ilvl="0">
      <w:startOverride w:val="1"/>
    </w:lvlOverride>
  </w:num>
  <w:num w:numId="8" w16cid:durableId="598030363">
    <w:abstractNumId w:val="7"/>
  </w:num>
  <w:num w:numId="9" w16cid:durableId="1012730245">
    <w:abstractNumId w:val="20"/>
  </w:num>
  <w:num w:numId="10" w16cid:durableId="2111774767">
    <w:abstractNumId w:val="22"/>
  </w:num>
  <w:num w:numId="11" w16cid:durableId="333728826">
    <w:abstractNumId w:val="23"/>
  </w:num>
  <w:num w:numId="12" w16cid:durableId="1457259067">
    <w:abstractNumId w:val="12"/>
  </w:num>
  <w:num w:numId="13" w16cid:durableId="987903153">
    <w:abstractNumId w:val="27"/>
  </w:num>
  <w:num w:numId="14" w16cid:durableId="1101141593">
    <w:abstractNumId w:val="27"/>
  </w:num>
  <w:num w:numId="15" w16cid:durableId="814839609">
    <w:abstractNumId w:val="6"/>
  </w:num>
  <w:num w:numId="16" w16cid:durableId="1448355819">
    <w:abstractNumId w:val="13"/>
  </w:num>
  <w:num w:numId="17" w16cid:durableId="185214962">
    <w:abstractNumId w:val="18"/>
  </w:num>
  <w:num w:numId="18" w16cid:durableId="809595871">
    <w:abstractNumId w:val="3"/>
  </w:num>
  <w:num w:numId="19" w16cid:durableId="292446765">
    <w:abstractNumId w:val="11"/>
  </w:num>
  <w:num w:numId="20" w16cid:durableId="1237014760">
    <w:abstractNumId w:val="25"/>
  </w:num>
  <w:num w:numId="21" w16cid:durableId="1193155845">
    <w:abstractNumId w:val="2"/>
  </w:num>
  <w:num w:numId="22" w16cid:durableId="1084643851">
    <w:abstractNumId w:val="0"/>
  </w:num>
  <w:num w:numId="23" w16cid:durableId="802425208">
    <w:abstractNumId w:val="1"/>
  </w:num>
  <w:num w:numId="24" w16cid:durableId="1774204548">
    <w:abstractNumId w:val="17"/>
  </w:num>
  <w:num w:numId="25" w16cid:durableId="644626059">
    <w:abstractNumId w:val="14"/>
  </w:num>
  <w:num w:numId="26" w16cid:durableId="2090302839">
    <w:abstractNumId w:val="10"/>
  </w:num>
  <w:num w:numId="27" w16cid:durableId="1691443989">
    <w:abstractNumId w:val="19"/>
  </w:num>
  <w:num w:numId="28" w16cid:durableId="727847329">
    <w:abstractNumId w:val="5"/>
  </w:num>
  <w:num w:numId="29" w16cid:durableId="1843816943">
    <w:abstractNumId w:val="16"/>
  </w:num>
  <w:num w:numId="30" w16cid:durableId="1898785794">
    <w:abstractNumId w:val="4"/>
  </w:num>
  <w:num w:numId="31" w16cid:durableId="37469799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B7C"/>
    <w:rsid w:val="00001F26"/>
    <w:rsid w:val="00012CB0"/>
    <w:rsid w:val="000151BF"/>
    <w:rsid w:val="000208F7"/>
    <w:rsid w:val="00025DCE"/>
    <w:rsid w:val="00037E6D"/>
    <w:rsid w:val="000457A6"/>
    <w:rsid w:val="000464B9"/>
    <w:rsid w:val="00047FB7"/>
    <w:rsid w:val="00091A93"/>
    <w:rsid w:val="00095E73"/>
    <w:rsid w:val="000A1487"/>
    <w:rsid w:val="000A1A25"/>
    <w:rsid w:val="000A1B64"/>
    <w:rsid w:val="000B5261"/>
    <w:rsid w:val="000C5410"/>
    <w:rsid w:val="000C68BD"/>
    <w:rsid w:val="000D05DF"/>
    <w:rsid w:val="00105EB5"/>
    <w:rsid w:val="00120C8A"/>
    <w:rsid w:val="00127BBA"/>
    <w:rsid w:val="00132369"/>
    <w:rsid w:val="00135F35"/>
    <w:rsid w:val="00185491"/>
    <w:rsid w:val="00190F5D"/>
    <w:rsid w:val="001937CB"/>
    <w:rsid w:val="00194AD5"/>
    <w:rsid w:val="001B14DB"/>
    <w:rsid w:val="001C55C1"/>
    <w:rsid w:val="001C7EA3"/>
    <w:rsid w:val="001E0E6E"/>
    <w:rsid w:val="002351B7"/>
    <w:rsid w:val="00246087"/>
    <w:rsid w:val="00246358"/>
    <w:rsid w:val="00252268"/>
    <w:rsid w:val="00260489"/>
    <w:rsid w:val="00265508"/>
    <w:rsid w:val="00274D7D"/>
    <w:rsid w:val="002B0265"/>
    <w:rsid w:val="002B244C"/>
    <w:rsid w:val="002B3A8E"/>
    <w:rsid w:val="002C1DE8"/>
    <w:rsid w:val="002C42F7"/>
    <w:rsid w:val="002D75D0"/>
    <w:rsid w:val="002E2E81"/>
    <w:rsid w:val="002E45CA"/>
    <w:rsid w:val="002E7332"/>
    <w:rsid w:val="002F1520"/>
    <w:rsid w:val="00302D56"/>
    <w:rsid w:val="0030326D"/>
    <w:rsid w:val="00314AB7"/>
    <w:rsid w:val="00356B39"/>
    <w:rsid w:val="00374D83"/>
    <w:rsid w:val="003A3EE8"/>
    <w:rsid w:val="003C3962"/>
    <w:rsid w:val="003C7133"/>
    <w:rsid w:val="00411516"/>
    <w:rsid w:val="00444B7C"/>
    <w:rsid w:val="00446B60"/>
    <w:rsid w:val="0049668C"/>
    <w:rsid w:val="004A2733"/>
    <w:rsid w:val="004B2F89"/>
    <w:rsid w:val="004F62A7"/>
    <w:rsid w:val="00515EA4"/>
    <w:rsid w:val="00523E80"/>
    <w:rsid w:val="0052743C"/>
    <w:rsid w:val="00532ADC"/>
    <w:rsid w:val="00541553"/>
    <w:rsid w:val="00545E22"/>
    <w:rsid w:val="005569F8"/>
    <w:rsid w:val="00557D46"/>
    <w:rsid w:val="005820E3"/>
    <w:rsid w:val="00583A0C"/>
    <w:rsid w:val="005A06B5"/>
    <w:rsid w:val="005D10E0"/>
    <w:rsid w:val="005D232F"/>
    <w:rsid w:val="005E4F6C"/>
    <w:rsid w:val="005F1A77"/>
    <w:rsid w:val="00607412"/>
    <w:rsid w:val="00627423"/>
    <w:rsid w:val="006A0659"/>
    <w:rsid w:val="006C2F24"/>
    <w:rsid w:val="006F48C7"/>
    <w:rsid w:val="00702E41"/>
    <w:rsid w:val="0072135D"/>
    <w:rsid w:val="00740DEC"/>
    <w:rsid w:val="00741DC8"/>
    <w:rsid w:val="00746985"/>
    <w:rsid w:val="00777A68"/>
    <w:rsid w:val="00782C86"/>
    <w:rsid w:val="00797711"/>
    <w:rsid w:val="007A4608"/>
    <w:rsid w:val="007A671C"/>
    <w:rsid w:val="007B7A8A"/>
    <w:rsid w:val="007C2383"/>
    <w:rsid w:val="007F5816"/>
    <w:rsid w:val="00803645"/>
    <w:rsid w:val="00817E63"/>
    <w:rsid w:val="00837BBE"/>
    <w:rsid w:val="00844B55"/>
    <w:rsid w:val="00844E91"/>
    <w:rsid w:val="00853BE4"/>
    <w:rsid w:val="008578E1"/>
    <w:rsid w:val="00880D7F"/>
    <w:rsid w:val="0089422E"/>
    <w:rsid w:val="008D1988"/>
    <w:rsid w:val="009113C4"/>
    <w:rsid w:val="009379B3"/>
    <w:rsid w:val="009452B6"/>
    <w:rsid w:val="00945D09"/>
    <w:rsid w:val="00950C77"/>
    <w:rsid w:val="00963C83"/>
    <w:rsid w:val="00986321"/>
    <w:rsid w:val="00996B14"/>
    <w:rsid w:val="009A6623"/>
    <w:rsid w:val="009B3965"/>
    <w:rsid w:val="009B479A"/>
    <w:rsid w:val="009F2373"/>
    <w:rsid w:val="00A07ADC"/>
    <w:rsid w:val="00A27E40"/>
    <w:rsid w:val="00A66539"/>
    <w:rsid w:val="00A71B9A"/>
    <w:rsid w:val="00A768C5"/>
    <w:rsid w:val="00AA3CA4"/>
    <w:rsid w:val="00AA3D2D"/>
    <w:rsid w:val="00AB766C"/>
    <w:rsid w:val="00AD235D"/>
    <w:rsid w:val="00AE2E6C"/>
    <w:rsid w:val="00B07C57"/>
    <w:rsid w:val="00B11984"/>
    <w:rsid w:val="00B2708A"/>
    <w:rsid w:val="00B36484"/>
    <w:rsid w:val="00B42EB7"/>
    <w:rsid w:val="00B43D40"/>
    <w:rsid w:val="00B6612B"/>
    <w:rsid w:val="00B70C7E"/>
    <w:rsid w:val="00B9207D"/>
    <w:rsid w:val="00BA1137"/>
    <w:rsid w:val="00BA3055"/>
    <w:rsid w:val="00BA605A"/>
    <w:rsid w:val="00BB3095"/>
    <w:rsid w:val="00BD5943"/>
    <w:rsid w:val="00BF2C1C"/>
    <w:rsid w:val="00BF3DFA"/>
    <w:rsid w:val="00C07EEC"/>
    <w:rsid w:val="00C2319E"/>
    <w:rsid w:val="00C243D0"/>
    <w:rsid w:val="00C37BD7"/>
    <w:rsid w:val="00C40B56"/>
    <w:rsid w:val="00C44204"/>
    <w:rsid w:val="00C45EEE"/>
    <w:rsid w:val="00C5306B"/>
    <w:rsid w:val="00C57BBC"/>
    <w:rsid w:val="00C70A92"/>
    <w:rsid w:val="00C74D6D"/>
    <w:rsid w:val="00CC3CF6"/>
    <w:rsid w:val="00CD4138"/>
    <w:rsid w:val="00CD4A10"/>
    <w:rsid w:val="00CF79BC"/>
    <w:rsid w:val="00D0082E"/>
    <w:rsid w:val="00D079FD"/>
    <w:rsid w:val="00D44015"/>
    <w:rsid w:val="00D53A60"/>
    <w:rsid w:val="00D63EA0"/>
    <w:rsid w:val="00D75EF5"/>
    <w:rsid w:val="00D76838"/>
    <w:rsid w:val="00D87A32"/>
    <w:rsid w:val="00D9338A"/>
    <w:rsid w:val="00DA0EF6"/>
    <w:rsid w:val="00DA3281"/>
    <w:rsid w:val="00DA4D66"/>
    <w:rsid w:val="00DD3EE9"/>
    <w:rsid w:val="00DF665D"/>
    <w:rsid w:val="00E205BD"/>
    <w:rsid w:val="00E26ECA"/>
    <w:rsid w:val="00E468F1"/>
    <w:rsid w:val="00E472A7"/>
    <w:rsid w:val="00E56A09"/>
    <w:rsid w:val="00E86ED2"/>
    <w:rsid w:val="00EB6B2A"/>
    <w:rsid w:val="00EF120B"/>
    <w:rsid w:val="00EF294D"/>
    <w:rsid w:val="00EF5888"/>
    <w:rsid w:val="00F17EF9"/>
    <w:rsid w:val="00F202ED"/>
    <w:rsid w:val="00F245CE"/>
    <w:rsid w:val="00F24A67"/>
    <w:rsid w:val="00F5130E"/>
    <w:rsid w:val="00FA5DB4"/>
    <w:rsid w:val="00FA7694"/>
    <w:rsid w:val="00FC2980"/>
    <w:rsid w:val="00FD7311"/>
    <w:rsid w:val="00FE2BA4"/>
    <w:rsid w:val="00FE5424"/>
    <w:rsid w:val="00FE67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A497B"/>
  <w15:chartTrackingRefBased/>
  <w15:docId w15:val="{1F46FBF2-B1A9-4EDA-891F-E95CAD38B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06B5"/>
    <w:pPr>
      <w:spacing w:after="120" w:line="288" w:lineRule="auto"/>
      <w:jc w:val="both"/>
    </w:pPr>
    <w:rPr>
      <w:color w:val="404040" w:themeColor="text1" w:themeTint="BF"/>
      <w:sz w:val="20"/>
    </w:rPr>
  </w:style>
  <w:style w:type="paragraph" w:styleId="Titolo1">
    <w:name w:val="heading 1"/>
    <w:basedOn w:val="Normale"/>
    <w:next w:val="Normale"/>
    <w:link w:val="Titolo1Carattere"/>
    <w:uiPriority w:val="9"/>
    <w:qFormat/>
    <w:rsid w:val="002C42F7"/>
    <w:pPr>
      <w:keepNext/>
      <w:keepLines/>
      <w:numPr>
        <w:numId w:val="4"/>
      </w:numPr>
      <w:spacing w:before="240" w:after="360" w:line="240" w:lineRule="auto"/>
      <w:ind w:left="431" w:hanging="431"/>
      <w:jc w:val="left"/>
      <w:outlineLvl w:val="0"/>
    </w:pPr>
    <w:rPr>
      <w:rFonts w:asciiTheme="majorHAnsi" w:eastAsiaTheme="majorEastAsia" w:hAnsiTheme="majorHAnsi" w:cstheme="majorBidi"/>
      <w:b/>
      <w:bCs/>
      <w:caps/>
      <w:color w:val="00379E" w:themeColor="accent1"/>
      <w:sz w:val="32"/>
      <w:szCs w:val="32"/>
    </w:rPr>
  </w:style>
  <w:style w:type="paragraph" w:styleId="Titolo2">
    <w:name w:val="heading 2"/>
    <w:basedOn w:val="Normale"/>
    <w:next w:val="Normale"/>
    <w:link w:val="Titolo2Carattere"/>
    <w:uiPriority w:val="9"/>
    <w:unhideWhenUsed/>
    <w:qFormat/>
    <w:rsid w:val="005A06B5"/>
    <w:pPr>
      <w:keepNext/>
      <w:keepLines/>
      <w:numPr>
        <w:ilvl w:val="1"/>
        <w:numId w:val="4"/>
      </w:numPr>
      <w:spacing w:before="360" w:after="240" w:line="240" w:lineRule="auto"/>
      <w:outlineLvl w:val="1"/>
    </w:pPr>
    <w:rPr>
      <w:rFonts w:asciiTheme="majorHAnsi" w:eastAsiaTheme="majorEastAsia" w:hAnsiTheme="majorHAnsi" w:cstheme="majorBidi"/>
      <w:b/>
      <w:color w:val="262626" w:themeColor="text1" w:themeTint="D9"/>
      <w:sz w:val="28"/>
      <w:szCs w:val="26"/>
    </w:rPr>
  </w:style>
  <w:style w:type="paragraph" w:styleId="Titolo3">
    <w:name w:val="heading 3"/>
    <w:basedOn w:val="Normale"/>
    <w:next w:val="Normale"/>
    <w:link w:val="Titolo3Carattere"/>
    <w:uiPriority w:val="9"/>
    <w:unhideWhenUsed/>
    <w:qFormat/>
    <w:rsid w:val="005A06B5"/>
    <w:pPr>
      <w:keepNext/>
      <w:keepLines/>
      <w:numPr>
        <w:ilvl w:val="2"/>
        <w:numId w:val="4"/>
      </w:numPr>
      <w:spacing w:before="360" w:after="240" w:line="200" w:lineRule="exact"/>
      <w:ind w:left="1701" w:hanging="709"/>
      <w:outlineLvl w:val="2"/>
    </w:pPr>
    <w:rPr>
      <w:rFonts w:asciiTheme="majorHAnsi" w:eastAsiaTheme="majorEastAsia" w:hAnsiTheme="majorHAnsi" w:cstheme="majorBidi"/>
      <w:b/>
      <w:sz w:val="24"/>
      <w:szCs w:val="24"/>
    </w:rPr>
  </w:style>
  <w:style w:type="paragraph" w:styleId="Titolo4">
    <w:name w:val="heading 4"/>
    <w:basedOn w:val="Normale"/>
    <w:next w:val="Normale"/>
    <w:link w:val="Titolo4Carattere"/>
    <w:uiPriority w:val="9"/>
    <w:unhideWhenUsed/>
    <w:qFormat/>
    <w:rsid w:val="00BA605A"/>
    <w:pPr>
      <w:keepNext/>
      <w:keepLines/>
      <w:numPr>
        <w:ilvl w:val="3"/>
        <w:numId w:val="4"/>
      </w:numPr>
      <w:spacing w:before="40" w:after="0"/>
      <w:outlineLvl w:val="3"/>
    </w:pPr>
    <w:rPr>
      <w:rFonts w:asciiTheme="majorHAnsi" w:eastAsiaTheme="majorEastAsia" w:hAnsiTheme="majorHAnsi" w:cstheme="majorBidi"/>
      <w:i/>
      <w:iCs/>
      <w:color w:val="002876" w:themeColor="accent1" w:themeShade="BF"/>
    </w:rPr>
  </w:style>
  <w:style w:type="paragraph" w:styleId="Titolo5">
    <w:name w:val="heading 5"/>
    <w:basedOn w:val="Normale"/>
    <w:next w:val="Normale"/>
    <w:link w:val="Titolo5Carattere"/>
    <w:uiPriority w:val="9"/>
    <w:semiHidden/>
    <w:unhideWhenUsed/>
    <w:qFormat/>
    <w:rsid w:val="00BA605A"/>
    <w:pPr>
      <w:keepNext/>
      <w:keepLines/>
      <w:numPr>
        <w:ilvl w:val="4"/>
        <w:numId w:val="4"/>
      </w:numPr>
      <w:spacing w:before="40" w:after="0"/>
      <w:outlineLvl w:val="4"/>
    </w:pPr>
    <w:rPr>
      <w:rFonts w:asciiTheme="majorHAnsi" w:eastAsiaTheme="majorEastAsia" w:hAnsiTheme="majorHAnsi" w:cstheme="majorBidi"/>
      <w:color w:val="002876" w:themeColor="accent1" w:themeShade="BF"/>
    </w:rPr>
  </w:style>
  <w:style w:type="paragraph" w:styleId="Titolo6">
    <w:name w:val="heading 6"/>
    <w:basedOn w:val="Normale"/>
    <w:next w:val="Normale"/>
    <w:link w:val="Titolo6Carattere"/>
    <w:uiPriority w:val="9"/>
    <w:semiHidden/>
    <w:unhideWhenUsed/>
    <w:qFormat/>
    <w:rsid w:val="00BA605A"/>
    <w:pPr>
      <w:keepNext/>
      <w:keepLines/>
      <w:numPr>
        <w:ilvl w:val="5"/>
        <w:numId w:val="4"/>
      </w:numPr>
      <w:spacing w:before="40" w:after="0"/>
      <w:outlineLvl w:val="5"/>
    </w:pPr>
    <w:rPr>
      <w:rFonts w:asciiTheme="majorHAnsi" w:eastAsiaTheme="majorEastAsia" w:hAnsiTheme="majorHAnsi" w:cstheme="majorBidi"/>
      <w:color w:val="001B4E" w:themeColor="accent1" w:themeShade="7F"/>
    </w:rPr>
  </w:style>
  <w:style w:type="paragraph" w:styleId="Titolo7">
    <w:name w:val="heading 7"/>
    <w:basedOn w:val="Normale"/>
    <w:next w:val="Normale"/>
    <w:link w:val="Titolo7Carattere"/>
    <w:uiPriority w:val="9"/>
    <w:semiHidden/>
    <w:unhideWhenUsed/>
    <w:qFormat/>
    <w:rsid w:val="00BA605A"/>
    <w:pPr>
      <w:keepNext/>
      <w:keepLines/>
      <w:numPr>
        <w:ilvl w:val="6"/>
        <w:numId w:val="4"/>
      </w:numPr>
      <w:spacing w:before="40" w:after="0"/>
      <w:outlineLvl w:val="6"/>
    </w:pPr>
    <w:rPr>
      <w:rFonts w:asciiTheme="majorHAnsi" w:eastAsiaTheme="majorEastAsia" w:hAnsiTheme="majorHAnsi" w:cstheme="majorBidi"/>
      <w:i/>
      <w:iCs/>
      <w:color w:val="001B4E" w:themeColor="accent1" w:themeShade="7F"/>
    </w:rPr>
  </w:style>
  <w:style w:type="paragraph" w:styleId="Titolo8">
    <w:name w:val="heading 8"/>
    <w:basedOn w:val="Normale"/>
    <w:next w:val="Normale"/>
    <w:link w:val="Titolo8Carattere"/>
    <w:uiPriority w:val="9"/>
    <w:semiHidden/>
    <w:unhideWhenUsed/>
    <w:qFormat/>
    <w:rsid w:val="00BA605A"/>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BA605A"/>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01F26"/>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001F26"/>
  </w:style>
  <w:style w:type="paragraph" w:styleId="Pidipagina">
    <w:name w:val="footer"/>
    <w:basedOn w:val="Normale"/>
    <w:link w:val="PidipaginaCarattere"/>
    <w:uiPriority w:val="99"/>
    <w:unhideWhenUsed/>
    <w:rsid w:val="00001F26"/>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001F26"/>
  </w:style>
  <w:style w:type="paragraph" w:customStyle="1" w:styleId="Indirizzo">
    <w:name w:val="Indirizzo"/>
    <w:basedOn w:val="Normale"/>
    <w:qFormat/>
    <w:rsid w:val="00001F26"/>
    <w:pPr>
      <w:tabs>
        <w:tab w:val="left" w:pos="5670"/>
      </w:tabs>
      <w:spacing w:after="0"/>
    </w:pPr>
  </w:style>
  <w:style w:type="character" w:styleId="Testosegnaposto">
    <w:name w:val="Placeholder Text"/>
    <w:basedOn w:val="Carpredefinitoparagrafo"/>
    <w:uiPriority w:val="99"/>
    <w:semiHidden/>
    <w:rsid w:val="00001F26"/>
    <w:rPr>
      <w:color w:val="808080"/>
    </w:rPr>
  </w:style>
  <w:style w:type="character" w:customStyle="1" w:styleId="Titolo1Carattere">
    <w:name w:val="Titolo 1 Carattere"/>
    <w:basedOn w:val="Carpredefinitoparagrafo"/>
    <w:link w:val="Titolo1"/>
    <w:uiPriority w:val="9"/>
    <w:rsid w:val="002C42F7"/>
    <w:rPr>
      <w:rFonts w:asciiTheme="majorHAnsi" w:eastAsiaTheme="majorEastAsia" w:hAnsiTheme="majorHAnsi" w:cstheme="majorBidi"/>
      <w:b/>
      <w:bCs/>
      <w:caps/>
      <w:color w:val="00379E" w:themeColor="accent1"/>
      <w:sz w:val="32"/>
      <w:szCs w:val="32"/>
    </w:rPr>
  </w:style>
  <w:style w:type="character" w:customStyle="1" w:styleId="Titolo2Carattere">
    <w:name w:val="Titolo 2 Carattere"/>
    <w:basedOn w:val="Carpredefinitoparagrafo"/>
    <w:link w:val="Titolo2"/>
    <w:uiPriority w:val="9"/>
    <w:rsid w:val="005A06B5"/>
    <w:rPr>
      <w:rFonts w:asciiTheme="majorHAnsi" w:eastAsiaTheme="majorEastAsia" w:hAnsiTheme="majorHAnsi" w:cstheme="majorBidi"/>
      <w:b/>
      <w:color w:val="262626" w:themeColor="text1" w:themeTint="D9"/>
      <w:sz w:val="28"/>
      <w:szCs w:val="26"/>
    </w:rPr>
  </w:style>
  <w:style w:type="character" w:customStyle="1" w:styleId="Titolo3Carattere">
    <w:name w:val="Titolo 3 Carattere"/>
    <w:basedOn w:val="Carpredefinitoparagrafo"/>
    <w:link w:val="Titolo3"/>
    <w:uiPriority w:val="9"/>
    <w:rsid w:val="005A06B5"/>
    <w:rPr>
      <w:rFonts w:asciiTheme="majorHAnsi" w:eastAsiaTheme="majorEastAsia" w:hAnsiTheme="majorHAnsi" w:cstheme="majorBidi"/>
      <w:b/>
      <w:color w:val="404040" w:themeColor="text1" w:themeTint="BF"/>
      <w:sz w:val="24"/>
      <w:szCs w:val="24"/>
    </w:rPr>
  </w:style>
  <w:style w:type="character" w:customStyle="1" w:styleId="Titolo4Carattere">
    <w:name w:val="Titolo 4 Carattere"/>
    <w:basedOn w:val="Carpredefinitoparagrafo"/>
    <w:link w:val="Titolo4"/>
    <w:uiPriority w:val="9"/>
    <w:rsid w:val="00BA605A"/>
    <w:rPr>
      <w:rFonts w:asciiTheme="majorHAnsi" w:eastAsiaTheme="majorEastAsia" w:hAnsiTheme="majorHAnsi" w:cstheme="majorBidi"/>
      <w:i/>
      <w:iCs/>
      <w:color w:val="002876" w:themeColor="accent1" w:themeShade="BF"/>
    </w:rPr>
  </w:style>
  <w:style w:type="character" w:customStyle="1" w:styleId="Titolo5Carattere">
    <w:name w:val="Titolo 5 Carattere"/>
    <w:basedOn w:val="Carpredefinitoparagrafo"/>
    <w:link w:val="Titolo5"/>
    <w:uiPriority w:val="9"/>
    <w:semiHidden/>
    <w:rsid w:val="00BA605A"/>
    <w:rPr>
      <w:rFonts w:asciiTheme="majorHAnsi" w:eastAsiaTheme="majorEastAsia" w:hAnsiTheme="majorHAnsi" w:cstheme="majorBidi"/>
      <w:color w:val="002876" w:themeColor="accent1" w:themeShade="BF"/>
    </w:rPr>
  </w:style>
  <w:style w:type="character" w:customStyle="1" w:styleId="Titolo6Carattere">
    <w:name w:val="Titolo 6 Carattere"/>
    <w:basedOn w:val="Carpredefinitoparagrafo"/>
    <w:link w:val="Titolo6"/>
    <w:uiPriority w:val="9"/>
    <w:semiHidden/>
    <w:rsid w:val="00BA605A"/>
    <w:rPr>
      <w:rFonts w:asciiTheme="majorHAnsi" w:eastAsiaTheme="majorEastAsia" w:hAnsiTheme="majorHAnsi" w:cstheme="majorBidi"/>
      <w:color w:val="001B4E" w:themeColor="accent1" w:themeShade="7F"/>
    </w:rPr>
  </w:style>
  <w:style w:type="character" w:customStyle="1" w:styleId="Titolo7Carattere">
    <w:name w:val="Titolo 7 Carattere"/>
    <w:basedOn w:val="Carpredefinitoparagrafo"/>
    <w:link w:val="Titolo7"/>
    <w:uiPriority w:val="9"/>
    <w:semiHidden/>
    <w:rsid w:val="00BA605A"/>
    <w:rPr>
      <w:rFonts w:asciiTheme="majorHAnsi" w:eastAsiaTheme="majorEastAsia" w:hAnsiTheme="majorHAnsi" w:cstheme="majorBidi"/>
      <w:i/>
      <w:iCs/>
      <w:color w:val="001B4E" w:themeColor="accent1" w:themeShade="7F"/>
    </w:rPr>
  </w:style>
  <w:style w:type="character" w:customStyle="1" w:styleId="Titolo8Carattere">
    <w:name w:val="Titolo 8 Carattere"/>
    <w:basedOn w:val="Carpredefinitoparagrafo"/>
    <w:link w:val="Titolo8"/>
    <w:uiPriority w:val="9"/>
    <w:semiHidden/>
    <w:rsid w:val="00BA605A"/>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BA605A"/>
    <w:rPr>
      <w:rFonts w:asciiTheme="majorHAnsi" w:eastAsiaTheme="majorEastAsia" w:hAnsiTheme="majorHAnsi" w:cstheme="majorBidi"/>
      <w:i/>
      <w:iCs/>
      <w:color w:val="272727" w:themeColor="text1" w:themeTint="D8"/>
      <w:sz w:val="21"/>
      <w:szCs w:val="21"/>
    </w:rPr>
  </w:style>
  <w:style w:type="paragraph" w:customStyle="1" w:styleId="Testo">
    <w:name w:val="Testo"/>
    <w:basedOn w:val="Normale"/>
    <w:rsid w:val="00AE2E6C"/>
    <w:pPr>
      <w:numPr>
        <w:numId w:val="8"/>
      </w:numPr>
    </w:pPr>
  </w:style>
  <w:style w:type="paragraph" w:styleId="Paragrafoelenco">
    <w:name w:val="List Paragraph"/>
    <w:aliases w:val="Elenco Bullet point"/>
    <w:basedOn w:val="Normale"/>
    <w:link w:val="ParagrafoelencoCarattere"/>
    <w:uiPriority w:val="34"/>
    <w:qFormat/>
    <w:rsid w:val="00C40B56"/>
    <w:pPr>
      <w:ind w:left="720"/>
      <w:contextualSpacing/>
    </w:pPr>
  </w:style>
  <w:style w:type="table" w:styleId="Grigliatabella">
    <w:name w:val="Table Grid"/>
    <w:basedOn w:val="Tabellanormale"/>
    <w:uiPriority w:val="39"/>
    <w:rsid w:val="00C40B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odelloOffertaMaggioli">
    <w:name w:val="Modello Offerta Maggioli"/>
    <w:basedOn w:val="Tabellanormale"/>
    <w:uiPriority w:val="99"/>
    <w:rsid w:val="006A0659"/>
    <w:pPr>
      <w:spacing w:after="0" w:line="240" w:lineRule="auto"/>
    </w:pPr>
    <w:rPr>
      <w:sz w:val="20"/>
    </w:rPr>
    <w:tblPr>
      <w:tblBorders>
        <w:bottom w:val="single" w:sz="8" w:space="0" w:color="auto"/>
        <w:insideH w:val="single" w:sz="8" w:space="0" w:color="auto"/>
        <w:insideV w:val="single" w:sz="4" w:space="0" w:color="auto"/>
      </w:tblBorders>
    </w:tblPr>
    <w:tcPr>
      <w:vAlign w:val="center"/>
    </w:tcPr>
    <w:tblStylePr w:type="firstRow">
      <w:pPr>
        <w:jc w:val="center"/>
      </w:pPr>
      <w:rPr>
        <w:b/>
        <w:sz w:val="24"/>
      </w:rPr>
      <w:tblPr/>
      <w:tcPr>
        <w:tcBorders>
          <w:top w:val="nil"/>
          <w:left w:val="nil"/>
          <w:bottom w:val="nil"/>
          <w:right w:val="nil"/>
          <w:insideH w:val="single" w:sz="4" w:space="0" w:color="000000" w:themeColor="text1"/>
          <w:insideV w:val="single" w:sz="4" w:space="0" w:color="000000" w:themeColor="text1"/>
        </w:tcBorders>
        <w:shd w:val="clear" w:color="auto" w:fill="F2F2F2" w:themeFill="background1" w:themeFillShade="F2"/>
      </w:tcPr>
    </w:tblStylePr>
    <w:tblStylePr w:type="lastRow">
      <w:pPr>
        <w:jc w:val="left"/>
      </w:pPr>
      <w:rPr>
        <w:b/>
        <w:sz w:val="24"/>
      </w:rPr>
      <w:tblPr/>
      <w:tcPr>
        <w:tcBorders>
          <w:top w:val="single" w:sz="4" w:space="0" w:color="000000" w:themeColor="text1"/>
          <w:left w:val="nil"/>
          <w:bottom w:val="nil"/>
          <w:right w:val="nil"/>
          <w:insideH w:val="nil"/>
          <w:insideV w:val="nil"/>
        </w:tcBorders>
        <w:shd w:val="clear" w:color="auto" w:fill="A6A6A6" w:themeFill="background1" w:themeFillShade="A6"/>
        <w:vAlign w:val="center"/>
      </w:tcPr>
    </w:tblStylePr>
  </w:style>
  <w:style w:type="table" w:styleId="Grigliatabellachiara">
    <w:name w:val="Grid Table Light"/>
    <w:basedOn w:val="Tabellanormale"/>
    <w:uiPriority w:val="40"/>
    <w:rsid w:val="00FA769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semplice-1">
    <w:name w:val="Plain Table 1"/>
    <w:basedOn w:val="Tabellanormale"/>
    <w:uiPriority w:val="41"/>
    <w:rsid w:val="00A27E4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olosommario">
    <w:name w:val="TOC Heading"/>
    <w:basedOn w:val="Titolo1"/>
    <w:next w:val="Normale"/>
    <w:uiPriority w:val="39"/>
    <w:unhideWhenUsed/>
    <w:qFormat/>
    <w:rsid w:val="00C74D6D"/>
    <w:pPr>
      <w:numPr>
        <w:numId w:val="0"/>
      </w:numPr>
      <w:spacing w:after="0" w:line="259" w:lineRule="auto"/>
      <w:outlineLvl w:val="9"/>
    </w:pPr>
    <w:rPr>
      <w:b w:val="0"/>
      <w:bCs w:val="0"/>
      <w:color w:val="002876" w:themeColor="accent1" w:themeShade="BF"/>
      <w:lang w:eastAsia="it-IT"/>
    </w:rPr>
  </w:style>
  <w:style w:type="paragraph" w:styleId="Sommario1">
    <w:name w:val="toc 1"/>
    <w:basedOn w:val="Normale"/>
    <w:next w:val="Normale"/>
    <w:autoRedefine/>
    <w:uiPriority w:val="39"/>
    <w:unhideWhenUsed/>
    <w:rsid w:val="00D75EF5"/>
    <w:pPr>
      <w:tabs>
        <w:tab w:val="left" w:pos="400"/>
        <w:tab w:val="right" w:leader="dot" w:pos="9628"/>
      </w:tabs>
      <w:spacing w:after="100"/>
    </w:pPr>
  </w:style>
  <w:style w:type="paragraph" w:styleId="Sommario2">
    <w:name w:val="toc 2"/>
    <w:basedOn w:val="Normale"/>
    <w:next w:val="Normale"/>
    <w:autoRedefine/>
    <w:uiPriority w:val="39"/>
    <w:unhideWhenUsed/>
    <w:rsid w:val="00C74D6D"/>
    <w:pPr>
      <w:spacing w:after="100"/>
      <w:ind w:left="220"/>
    </w:pPr>
  </w:style>
  <w:style w:type="character" w:styleId="Collegamentoipertestuale">
    <w:name w:val="Hyperlink"/>
    <w:basedOn w:val="Carpredefinitoparagrafo"/>
    <w:uiPriority w:val="99"/>
    <w:unhideWhenUsed/>
    <w:rsid w:val="00C74D6D"/>
    <w:rPr>
      <w:color w:val="0033A0" w:themeColor="hyperlink"/>
      <w:u w:val="single"/>
    </w:rPr>
  </w:style>
  <w:style w:type="paragraph" w:styleId="Titolo">
    <w:name w:val="Title"/>
    <w:basedOn w:val="Normale"/>
    <w:next w:val="Normale"/>
    <w:link w:val="TitoloCarattere"/>
    <w:uiPriority w:val="10"/>
    <w:qFormat/>
    <w:rsid w:val="009B3965"/>
    <w:pPr>
      <w:spacing w:after="0" w:line="240" w:lineRule="auto"/>
      <w:contextualSpacing/>
    </w:pPr>
    <w:rPr>
      <w:rFonts w:eastAsiaTheme="majorEastAsia" w:cstheme="minorHAnsi"/>
      <w:b/>
      <w:spacing w:val="-10"/>
      <w:kern w:val="28"/>
      <w:sz w:val="96"/>
      <w:szCs w:val="144"/>
    </w:rPr>
  </w:style>
  <w:style w:type="character" w:customStyle="1" w:styleId="TitoloCarattere">
    <w:name w:val="Titolo Carattere"/>
    <w:basedOn w:val="Carpredefinitoparagrafo"/>
    <w:link w:val="Titolo"/>
    <w:uiPriority w:val="10"/>
    <w:rsid w:val="009B3965"/>
    <w:rPr>
      <w:rFonts w:eastAsiaTheme="majorEastAsia" w:cstheme="minorHAnsi"/>
      <w:b/>
      <w:color w:val="404040" w:themeColor="text1" w:themeTint="BF"/>
      <w:spacing w:val="-10"/>
      <w:kern w:val="28"/>
      <w:sz w:val="96"/>
      <w:szCs w:val="144"/>
    </w:rPr>
  </w:style>
  <w:style w:type="paragraph" w:styleId="Sottotitolo">
    <w:name w:val="Subtitle"/>
    <w:basedOn w:val="Titolosommario"/>
    <w:next w:val="Normale"/>
    <w:link w:val="SottotitoloCarattere"/>
    <w:uiPriority w:val="11"/>
    <w:qFormat/>
    <w:rsid w:val="00BA1137"/>
    <w:pPr>
      <w:jc w:val="right"/>
    </w:pPr>
    <w:rPr>
      <w:b/>
      <w:bCs/>
      <w:caps w:val="0"/>
      <w:color w:val="404040" w:themeColor="text1" w:themeTint="BF"/>
      <w:sz w:val="36"/>
      <w:szCs w:val="36"/>
    </w:rPr>
  </w:style>
  <w:style w:type="character" w:customStyle="1" w:styleId="SottotitoloCarattere">
    <w:name w:val="Sottotitolo Carattere"/>
    <w:basedOn w:val="Carpredefinitoparagrafo"/>
    <w:link w:val="Sottotitolo"/>
    <w:uiPriority w:val="11"/>
    <w:rsid w:val="00BA1137"/>
    <w:rPr>
      <w:rFonts w:asciiTheme="majorHAnsi" w:eastAsiaTheme="majorEastAsia" w:hAnsiTheme="majorHAnsi" w:cstheme="majorBidi"/>
      <w:b/>
      <w:bCs/>
      <w:color w:val="404040" w:themeColor="text1" w:themeTint="BF"/>
      <w:sz w:val="36"/>
      <w:szCs w:val="36"/>
      <w:lang w:eastAsia="it-IT"/>
    </w:rPr>
  </w:style>
  <w:style w:type="character" w:styleId="Menzionenonrisolta">
    <w:name w:val="Unresolved Mention"/>
    <w:basedOn w:val="Carpredefinitoparagrafo"/>
    <w:uiPriority w:val="99"/>
    <w:semiHidden/>
    <w:unhideWhenUsed/>
    <w:rsid w:val="002C1DE8"/>
    <w:rPr>
      <w:color w:val="605E5C"/>
      <w:shd w:val="clear" w:color="auto" w:fill="E1DFDD"/>
    </w:rPr>
  </w:style>
  <w:style w:type="paragraph" w:styleId="Sommario3">
    <w:name w:val="toc 3"/>
    <w:basedOn w:val="Normale"/>
    <w:next w:val="Normale"/>
    <w:autoRedefine/>
    <w:uiPriority w:val="39"/>
    <w:unhideWhenUsed/>
    <w:rsid w:val="00BA1137"/>
    <w:pPr>
      <w:spacing w:after="100"/>
      <w:ind w:left="400"/>
    </w:pPr>
  </w:style>
  <w:style w:type="paragraph" w:customStyle="1" w:styleId="Elencopuntato">
    <w:name w:val="Elenco puntato"/>
    <w:basedOn w:val="Normale"/>
    <w:qFormat/>
    <w:rsid w:val="00BF2C1C"/>
    <w:pPr>
      <w:numPr>
        <w:numId w:val="12"/>
      </w:numPr>
      <w:spacing w:after="0" w:line="240" w:lineRule="auto"/>
    </w:pPr>
    <w:rPr>
      <w:rFonts w:eastAsia="Times New Roman" w:cs="Times New Roman"/>
      <w:color w:val="auto"/>
      <w:sz w:val="22"/>
      <w:lang w:eastAsia="it-IT"/>
    </w:rPr>
  </w:style>
  <w:style w:type="character" w:customStyle="1" w:styleId="ParagrafoelencoCarattere">
    <w:name w:val="Paragrafo elenco Carattere"/>
    <w:aliases w:val="Elenco Bullet point Carattere"/>
    <w:link w:val="Paragrafoelenco"/>
    <w:uiPriority w:val="34"/>
    <w:rsid w:val="000A1B64"/>
    <w:rPr>
      <w:color w:val="404040" w:themeColor="text1" w:themeTint="BF"/>
      <w:sz w:val="20"/>
    </w:rPr>
  </w:style>
  <w:style w:type="paragraph" w:customStyle="1" w:styleId="Default">
    <w:name w:val="Default"/>
    <w:rsid w:val="00532ADC"/>
    <w:pPr>
      <w:autoSpaceDE w:val="0"/>
      <w:autoSpaceDN w:val="0"/>
      <w:adjustRightInd w:val="0"/>
      <w:spacing w:after="0" w:line="240" w:lineRule="auto"/>
    </w:pPr>
    <w:rPr>
      <w:rFonts w:ascii="Titillium Web" w:hAnsi="Titillium Web" w:cs="Titillium Web"/>
      <w:color w:val="000000"/>
      <w:sz w:val="24"/>
      <w:szCs w:val="24"/>
    </w:rPr>
  </w:style>
  <w:style w:type="paragraph" w:styleId="NormaleWeb">
    <w:name w:val="Normal (Web)"/>
    <w:basedOn w:val="Normale"/>
    <w:uiPriority w:val="99"/>
    <w:semiHidden/>
    <w:unhideWhenUsed/>
    <w:rsid w:val="00777A68"/>
    <w:pPr>
      <w:spacing w:before="100" w:beforeAutospacing="1" w:after="100" w:afterAutospacing="1" w:line="240" w:lineRule="auto"/>
      <w:jc w:val="left"/>
    </w:pPr>
    <w:rPr>
      <w:rFonts w:ascii="Times New Roman" w:eastAsia="Times New Roman" w:hAnsi="Times New Roman" w:cs="Times New Roman"/>
      <w:color w:val="auto"/>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dicenormativa.it/norma/urn:nir:presidente.repubblica:decreto.legislativo:2018-08-10;101"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maggiol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berti\Downloads\ModelloOfferta_2022-rev2%2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5782FC53E674EE799DE838802646FF9"/>
        <w:category>
          <w:name w:val="Generale"/>
          <w:gallery w:val="placeholder"/>
        </w:category>
        <w:types>
          <w:type w:val="bbPlcHdr"/>
        </w:types>
        <w:behaviors>
          <w:behavior w:val="content"/>
        </w:behaviors>
        <w:guid w:val="{73AAB7A2-CB4E-4327-A24F-CB297CB9154B}"/>
      </w:docPartPr>
      <w:docPartBody>
        <w:p w:rsidR="00970BCD" w:rsidRDefault="00905146">
          <w:pPr>
            <w:pStyle w:val="B5782FC53E674EE799DE838802646FF9"/>
          </w:pPr>
          <w:r w:rsidRPr="00BC6693">
            <w:rPr>
              <w:rStyle w:val="Testosegnaposto"/>
            </w:rPr>
            <w:t>[Titolo]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eb">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146"/>
    <w:rsid w:val="00037E6D"/>
    <w:rsid w:val="00060CDA"/>
    <w:rsid w:val="00091A93"/>
    <w:rsid w:val="000C10C9"/>
    <w:rsid w:val="000D6732"/>
    <w:rsid w:val="00194D88"/>
    <w:rsid w:val="00195FDD"/>
    <w:rsid w:val="002246F8"/>
    <w:rsid w:val="00265508"/>
    <w:rsid w:val="002E2E81"/>
    <w:rsid w:val="0039755B"/>
    <w:rsid w:val="004D63E9"/>
    <w:rsid w:val="005804FA"/>
    <w:rsid w:val="00580886"/>
    <w:rsid w:val="00607412"/>
    <w:rsid w:val="00661AEC"/>
    <w:rsid w:val="00741DC8"/>
    <w:rsid w:val="007C2383"/>
    <w:rsid w:val="008C0E01"/>
    <w:rsid w:val="008D2395"/>
    <w:rsid w:val="00905146"/>
    <w:rsid w:val="00970BCD"/>
    <w:rsid w:val="00986321"/>
    <w:rsid w:val="00A41B78"/>
    <w:rsid w:val="00AA3D2D"/>
    <w:rsid w:val="00C0654F"/>
    <w:rsid w:val="00C45EEE"/>
    <w:rsid w:val="00C4708E"/>
    <w:rsid w:val="00C70A92"/>
    <w:rsid w:val="00CC2E43"/>
    <w:rsid w:val="00CD4A10"/>
    <w:rsid w:val="00DA4D66"/>
    <w:rsid w:val="00E472A7"/>
    <w:rsid w:val="00E724A4"/>
    <w:rsid w:val="00E87B39"/>
    <w:rsid w:val="00ED1274"/>
    <w:rsid w:val="00F46D77"/>
    <w:rsid w:val="00FD31E5"/>
    <w:rsid w:val="00FE1A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Pr>
      <w:color w:val="808080"/>
    </w:rPr>
  </w:style>
  <w:style w:type="paragraph" w:customStyle="1" w:styleId="B5782FC53E674EE799DE838802646FF9">
    <w:name w:val="B5782FC53E674EE799DE838802646F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Gruppo Maggioli">
      <a:dk1>
        <a:sysClr val="windowText" lastClr="000000"/>
      </a:dk1>
      <a:lt1>
        <a:sysClr val="window" lastClr="FFFFFF"/>
      </a:lt1>
      <a:dk2>
        <a:srgbClr val="6B6B6B"/>
      </a:dk2>
      <a:lt2>
        <a:srgbClr val="EEECE1"/>
      </a:lt2>
      <a:accent1>
        <a:srgbClr val="00379E"/>
      </a:accent1>
      <a:accent2>
        <a:srgbClr val="C0504D"/>
      </a:accent2>
      <a:accent3>
        <a:srgbClr val="9BBB59"/>
      </a:accent3>
      <a:accent4>
        <a:srgbClr val="8064A2"/>
      </a:accent4>
      <a:accent5>
        <a:srgbClr val="4BACC6"/>
      </a:accent5>
      <a:accent6>
        <a:srgbClr val="F79646"/>
      </a:accent6>
      <a:hlink>
        <a:srgbClr val="0033A0"/>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91826-F8CA-4670-9887-638FAF04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ModelloOfferta_2022-rev2 (2).dotx</Template>
  <TotalTime>3</TotalTime>
  <Pages>8</Pages>
  <Words>1754</Words>
  <Characters>10000</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Adesione all’Archivio Nazionale informatizzato dello Stato Civile (ANSC)</vt:lpstr>
    </vt:vector>
  </TitlesOfParts>
  <Company/>
  <LinksUpToDate>false</LinksUpToDate>
  <CharactersWithSpaces>11731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Adesione all’Archivio Nazionale informatizzato dello Stato Civile (ANSC)</dc:title>
  <dc:subject/>
  <dc:creator>Andrea Berti</dc:creator>
  <cp:keywords/>
  <dc:description/>
  <cp:lastModifiedBy>Piermauro Coldani</cp:lastModifiedBy>
  <cp:revision>2</cp:revision>
  <cp:lastPrinted>2022-04-06T13:49:00Z</cp:lastPrinted>
  <dcterms:created xsi:type="dcterms:W3CDTF">2025-03-26T08:49:00Z</dcterms:created>
  <dcterms:modified xsi:type="dcterms:W3CDTF">2025-03-26T08:49:00Z</dcterms:modified>
</cp:coreProperties>
</file>